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152F" w14:textId="0A901CE3" w:rsidR="00640733" w:rsidRPr="00382E65" w:rsidRDefault="00640733" w:rsidP="00382E65">
      <w:pPr>
        <w:rPr>
          <w:noProof/>
          <w:sz w:val="22"/>
          <w:szCs w:val="22"/>
        </w:rPr>
      </w:pPr>
      <w:r w:rsidRPr="00FA1536">
        <w:rPr>
          <w:noProof/>
        </w:rPr>
        <w:t xml:space="preserve">                      </w:t>
      </w:r>
      <w:r w:rsidRPr="00FA1536">
        <w:rPr>
          <w:noProof/>
        </w:rPr>
        <w:drawing>
          <wp:inline distT="0" distB="0" distL="0" distR="0" wp14:anchorId="074C6022" wp14:editId="1DDC035B">
            <wp:extent cx="847725" cy="800100"/>
            <wp:effectExtent l="0" t="0" r="9525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363F9" w14:textId="77777777" w:rsidR="00640733" w:rsidRPr="00FA1536" w:rsidRDefault="00640733" w:rsidP="00640733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FA1536">
        <w:rPr>
          <w:b/>
          <w:bCs/>
          <w:noProof/>
        </w:rPr>
        <w:t xml:space="preserve">              REPUBLIKA HRVATSKA</w:t>
      </w:r>
    </w:p>
    <w:p w14:paraId="695F0E44" w14:textId="77777777" w:rsidR="00640733" w:rsidRPr="00FA1536" w:rsidRDefault="00640733" w:rsidP="00640733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FA1536">
        <w:rPr>
          <w:b/>
          <w:bCs/>
          <w:noProof/>
        </w:rPr>
        <w:t>BJELOVARSKO-BILOGORSKA ŽUPANIJA</w:t>
      </w:r>
    </w:p>
    <w:p w14:paraId="7EB32A21" w14:textId="77777777" w:rsidR="00640733" w:rsidRPr="00FA1536" w:rsidRDefault="00640733" w:rsidP="00640733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FA1536">
        <w:rPr>
          <w:b/>
          <w:bCs/>
          <w:noProof/>
        </w:rPr>
        <w:t xml:space="preserve">                   GRAD GAREŠNICA</w:t>
      </w:r>
    </w:p>
    <w:p w14:paraId="3A64359D" w14:textId="77777777" w:rsidR="00640733" w:rsidRPr="00FA1536" w:rsidRDefault="00640733" w:rsidP="00640733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FA1536">
        <w:rPr>
          <w:b/>
          <w:bCs/>
          <w:noProof/>
        </w:rPr>
        <w:t xml:space="preserve">                      Gradonačelnik</w:t>
      </w:r>
    </w:p>
    <w:p w14:paraId="104DC730" w14:textId="77777777" w:rsidR="00066B64" w:rsidRPr="00FA1536" w:rsidRDefault="00066B64" w:rsidP="00066B64">
      <w:pPr>
        <w:rPr>
          <w:noProof/>
          <w:sz w:val="22"/>
          <w:szCs w:val="22"/>
        </w:rPr>
      </w:pPr>
    </w:p>
    <w:p w14:paraId="17635400" w14:textId="5A689A2A" w:rsidR="00101FC4" w:rsidRPr="00FA1536" w:rsidRDefault="00101FC4" w:rsidP="003D3143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KLASA:</w:t>
      </w:r>
      <w:r w:rsidR="00A77806" w:rsidRPr="00FA1536">
        <w:rPr>
          <w:sz w:val="22"/>
          <w:szCs w:val="22"/>
        </w:rPr>
        <w:t xml:space="preserve"> </w:t>
      </w:r>
      <w:bookmarkStart w:id="0" w:name="_Hlk118358341"/>
      <w:r w:rsidR="00640733" w:rsidRPr="00FA1536">
        <w:t>350-02/22-01/02</w:t>
      </w:r>
      <w:bookmarkEnd w:id="0"/>
    </w:p>
    <w:p w14:paraId="589A4E2E" w14:textId="544540F6" w:rsidR="002300F9" w:rsidRPr="00FA1536" w:rsidRDefault="00101FC4" w:rsidP="003D3143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URBROJ:</w:t>
      </w:r>
      <w:r w:rsidR="00F6661C" w:rsidRPr="00FA1536">
        <w:rPr>
          <w:sz w:val="22"/>
          <w:szCs w:val="22"/>
        </w:rPr>
        <w:t xml:space="preserve"> </w:t>
      </w:r>
      <w:bookmarkStart w:id="1" w:name="_Hlk118358376"/>
      <w:r w:rsidR="00640733" w:rsidRPr="00FA1536">
        <w:t>2103-4-02-22-</w:t>
      </w:r>
      <w:r w:rsidR="00816856" w:rsidRPr="00FA1536">
        <w:t>4</w:t>
      </w:r>
      <w:bookmarkEnd w:id="1"/>
      <w:r w:rsidR="00845A6B">
        <w:t>6</w:t>
      </w:r>
    </w:p>
    <w:p w14:paraId="32B60DCF" w14:textId="5105F0E2" w:rsidR="00101FC4" w:rsidRPr="00FA1536" w:rsidRDefault="00101FC4" w:rsidP="003D3143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Datum:</w:t>
      </w:r>
      <w:r w:rsidR="00F6661C" w:rsidRPr="00FA1536">
        <w:rPr>
          <w:sz w:val="22"/>
          <w:szCs w:val="22"/>
        </w:rPr>
        <w:t xml:space="preserve"> </w:t>
      </w:r>
      <w:r w:rsidR="00382E65">
        <w:rPr>
          <w:sz w:val="22"/>
          <w:szCs w:val="22"/>
        </w:rPr>
        <w:t>0</w:t>
      </w:r>
      <w:r w:rsidR="00D81F78">
        <w:rPr>
          <w:sz w:val="22"/>
          <w:szCs w:val="22"/>
        </w:rPr>
        <w:t>8</w:t>
      </w:r>
      <w:r w:rsidR="00816856" w:rsidRPr="00FA1536">
        <w:rPr>
          <w:sz w:val="22"/>
          <w:szCs w:val="22"/>
        </w:rPr>
        <w:t>.1</w:t>
      </w:r>
      <w:r w:rsidR="00382E65">
        <w:rPr>
          <w:sz w:val="22"/>
          <w:szCs w:val="22"/>
        </w:rPr>
        <w:t>1</w:t>
      </w:r>
      <w:r w:rsidR="00816856" w:rsidRPr="00FA1536">
        <w:rPr>
          <w:sz w:val="22"/>
          <w:szCs w:val="22"/>
        </w:rPr>
        <w:t>.2022. godine</w:t>
      </w:r>
    </w:p>
    <w:p w14:paraId="112CD68B" w14:textId="77777777" w:rsidR="006A1366" w:rsidRDefault="006A1366" w:rsidP="003D3143">
      <w:pPr>
        <w:jc w:val="both"/>
        <w:rPr>
          <w:sz w:val="22"/>
          <w:szCs w:val="22"/>
        </w:rPr>
      </w:pPr>
    </w:p>
    <w:p w14:paraId="04D4199B" w14:textId="1657F4D3" w:rsidR="00D05704" w:rsidRDefault="00CB3903" w:rsidP="00B22A0E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Temeljem članka 68. stavak 3. Zakona o zaštiti okoliša („Narodne novine“, br. 80/13, 78/15,</w:t>
      </w:r>
      <w:r w:rsidR="006D1D75" w:rsidRPr="00FA1536">
        <w:rPr>
          <w:sz w:val="22"/>
          <w:szCs w:val="22"/>
        </w:rPr>
        <w:t xml:space="preserve"> </w:t>
      </w:r>
      <w:r w:rsidRPr="00FA1536">
        <w:rPr>
          <w:sz w:val="22"/>
          <w:szCs w:val="22"/>
        </w:rPr>
        <w:t xml:space="preserve">12/18 i 118/18), članka 10. stavka 2. Uredbe o strateškoj procjeni utjecaja strategije, plana i programa na okoliš („Narodne novine“, br. 3/17) i članka </w:t>
      </w:r>
      <w:r w:rsidR="00B869E2" w:rsidRPr="00FA1536">
        <w:rPr>
          <w:sz w:val="22"/>
          <w:szCs w:val="22"/>
        </w:rPr>
        <w:t>53</w:t>
      </w:r>
      <w:r w:rsidRPr="00FA1536">
        <w:rPr>
          <w:sz w:val="22"/>
          <w:szCs w:val="22"/>
        </w:rPr>
        <w:t xml:space="preserve">. </w:t>
      </w:r>
      <w:r w:rsidR="002300F9" w:rsidRPr="00FA1536">
        <w:rPr>
          <w:sz w:val="22"/>
          <w:szCs w:val="22"/>
        </w:rPr>
        <w:t xml:space="preserve">Statuta Grada Garešnice („Službeni glasnik </w:t>
      </w:r>
      <w:r w:rsidR="00B869E2" w:rsidRPr="00FA1536">
        <w:rPr>
          <w:sz w:val="22"/>
          <w:szCs w:val="22"/>
        </w:rPr>
        <w:t>Grada Garešnice</w:t>
      </w:r>
      <w:r w:rsidR="002300F9" w:rsidRPr="00FA1536">
        <w:rPr>
          <w:sz w:val="22"/>
          <w:szCs w:val="22"/>
        </w:rPr>
        <w:t xml:space="preserve">“ br. </w:t>
      </w:r>
      <w:r w:rsidR="00B869E2" w:rsidRPr="00FA1536">
        <w:rPr>
          <w:sz w:val="22"/>
          <w:szCs w:val="22"/>
        </w:rPr>
        <w:t>2/21</w:t>
      </w:r>
      <w:r w:rsidR="002300F9" w:rsidRPr="00FA1536">
        <w:rPr>
          <w:sz w:val="22"/>
          <w:szCs w:val="22"/>
        </w:rPr>
        <w:t xml:space="preserve"> ), Gradonačelnik grada Garešnice, dana </w:t>
      </w:r>
      <w:r w:rsidR="00D81F78">
        <w:rPr>
          <w:sz w:val="22"/>
          <w:szCs w:val="22"/>
        </w:rPr>
        <w:t>08</w:t>
      </w:r>
      <w:r w:rsidR="00816856" w:rsidRPr="00FA1536">
        <w:rPr>
          <w:sz w:val="22"/>
          <w:szCs w:val="22"/>
        </w:rPr>
        <w:t>.1</w:t>
      </w:r>
      <w:r w:rsidR="00D81F78">
        <w:rPr>
          <w:sz w:val="22"/>
          <w:szCs w:val="22"/>
        </w:rPr>
        <w:t>1</w:t>
      </w:r>
      <w:r w:rsidR="00816856" w:rsidRPr="00FA1536">
        <w:rPr>
          <w:sz w:val="22"/>
          <w:szCs w:val="22"/>
        </w:rPr>
        <w:t>.2022. godine</w:t>
      </w:r>
      <w:r w:rsidR="002300F9" w:rsidRPr="00FA1536">
        <w:rPr>
          <w:sz w:val="22"/>
          <w:szCs w:val="22"/>
        </w:rPr>
        <w:t xml:space="preserve"> donosi</w:t>
      </w:r>
    </w:p>
    <w:p w14:paraId="1E7856B3" w14:textId="77777777" w:rsidR="00B22A0E" w:rsidRPr="00FA1536" w:rsidRDefault="00B22A0E" w:rsidP="00B22A0E">
      <w:pPr>
        <w:jc w:val="both"/>
        <w:rPr>
          <w:sz w:val="22"/>
          <w:szCs w:val="22"/>
        </w:rPr>
      </w:pPr>
    </w:p>
    <w:p w14:paraId="4ED88DD7" w14:textId="77777777" w:rsidR="00382E65" w:rsidRPr="00FA1536" w:rsidRDefault="00382E65" w:rsidP="003D3143">
      <w:pPr>
        <w:pStyle w:val="Tijeloteksta"/>
        <w:jc w:val="both"/>
        <w:rPr>
          <w:sz w:val="22"/>
          <w:szCs w:val="22"/>
        </w:rPr>
      </w:pPr>
    </w:p>
    <w:p w14:paraId="5445EBFC" w14:textId="77777777" w:rsidR="00CB3903" w:rsidRPr="00FA1536" w:rsidRDefault="00CB3903" w:rsidP="003D3143">
      <w:pPr>
        <w:jc w:val="center"/>
        <w:rPr>
          <w:b/>
          <w:sz w:val="22"/>
          <w:szCs w:val="22"/>
        </w:rPr>
      </w:pPr>
      <w:r w:rsidRPr="00FA1536">
        <w:rPr>
          <w:b/>
          <w:w w:val="105"/>
          <w:sz w:val="22"/>
          <w:szCs w:val="22"/>
        </w:rPr>
        <w:t>ODLUKU</w:t>
      </w:r>
    </w:p>
    <w:p w14:paraId="197AFEC9" w14:textId="77777777" w:rsidR="00CB3903" w:rsidRPr="00FA1536" w:rsidRDefault="00CB3903" w:rsidP="003D3143">
      <w:pPr>
        <w:jc w:val="center"/>
        <w:rPr>
          <w:b/>
          <w:sz w:val="22"/>
          <w:szCs w:val="22"/>
        </w:rPr>
      </w:pPr>
      <w:r w:rsidRPr="00FA1536">
        <w:rPr>
          <w:b/>
          <w:sz w:val="22"/>
          <w:szCs w:val="22"/>
        </w:rPr>
        <w:t>o sadržaju Strateške studije utjecaja na okoliš</w:t>
      </w:r>
    </w:p>
    <w:p w14:paraId="1E8D2F80" w14:textId="77777777" w:rsidR="002300F9" w:rsidRPr="00FA1536" w:rsidRDefault="002300F9" w:rsidP="002300F9">
      <w:pPr>
        <w:jc w:val="center"/>
        <w:rPr>
          <w:b/>
          <w:sz w:val="22"/>
          <w:szCs w:val="22"/>
        </w:rPr>
      </w:pPr>
      <w:r w:rsidRPr="00FA1536">
        <w:rPr>
          <w:b/>
          <w:sz w:val="22"/>
          <w:szCs w:val="22"/>
        </w:rPr>
        <w:t>VI. izmjena i dopuna Prostornog plana uređenja Grada Garešnice</w:t>
      </w:r>
    </w:p>
    <w:p w14:paraId="5E300F2D" w14:textId="002F48AC" w:rsidR="00382E65" w:rsidRDefault="002300F9" w:rsidP="00382E65">
      <w:pPr>
        <w:pStyle w:val="Tijeloteksta"/>
        <w:tabs>
          <w:tab w:val="left" w:pos="5340"/>
        </w:tabs>
        <w:jc w:val="both"/>
        <w:rPr>
          <w:sz w:val="22"/>
          <w:szCs w:val="22"/>
        </w:rPr>
      </w:pPr>
      <w:r w:rsidRPr="00FA1536">
        <w:rPr>
          <w:sz w:val="22"/>
          <w:szCs w:val="22"/>
        </w:rPr>
        <w:tab/>
      </w:r>
    </w:p>
    <w:p w14:paraId="3103AE79" w14:textId="77777777" w:rsidR="006A1366" w:rsidRPr="00FA1536" w:rsidRDefault="006A1366" w:rsidP="00382E65">
      <w:pPr>
        <w:pStyle w:val="Tijeloteksta"/>
        <w:tabs>
          <w:tab w:val="left" w:pos="5340"/>
        </w:tabs>
        <w:jc w:val="both"/>
        <w:rPr>
          <w:sz w:val="22"/>
          <w:szCs w:val="22"/>
        </w:rPr>
      </w:pPr>
    </w:p>
    <w:p w14:paraId="0542C3FC" w14:textId="77777777" w:rsidR="00B22A0E" w:rsidRDefault="00325BF2" w:rsidP="00B22A0E">
      <w:pPr>
        <w:pStyle w:val="Tijeloteksta"/>
        <w:jc w:val="center"/>
        <w:rPr>
          <w:sz w:val="22"/>
          <w:szCs w:val="22"/>
        </w:rPr>
      </w:pPr>
      <w:r w:rsidRPr="00FA1536">
        <w:rPr>
          <w:sz w:val="22"/>
          <w:szCs w:val="22"/>
        </w:rPr>
        <w:t>I.</w:t>
      </w:r>
    </w:p>
    <w:p w14:paraId="6118FD3D" w14:textId="77777777" w:rsidR="00B22A0E" w:rsidRDefault="00B22A0E" w:rsidP="00B22A0E">
      <w:pPr>
        <w:pStyle w:val="Tijeloteksta"/>
        <w:jc w:val="center"/>
        <w:rPr>
          <w:sz w:val="22"/>
          <w:szCs w:val="22"/>
        </w:rPr>
      </w:pPr>
    </w:p>
    <w:p w14:paraId="7BF002B9" w14:textId="6D65451B" w:rsidR="00CB3903" w:rsidRPr="00B22A0E" w:rsidRDefault="00CB3903" w:rsidP="00B22A0E">
      <w:pPr>
        <w:pStyle w:val="Tijeloteksta"/>
        <w:jc w:val="center"/>
        <w:rPr>
          <w:sz w:val="22"/>
          <w:szCs w:val="22"/>
        </w:rPr>
      </w:pPr>
      <w:r w:rsidRPr="00FA1536">
        <w:rPr>
          <w:sz w:val="22"/>
          <w:szCs w:val="22"/>
        </w:rPr>
        <w:t xml:space="preserve">Ovom Odlukom utvrđuje se sadržaj Strateške studije utjecaja na okoliš </w:t>
      </w:r>
      <w:r w:rsidR="002300F9" w:rsidRPr="00FA1536">
        <w:rPr>
          <w:sz w:val="22"/>
          <w:szCs w:val="22"/>
        </w:rPr>
        <w:t xml:space="preserve">VI. izmjena i dopuna Prostornog plana uređenja Grada Garešnice </w:t>
      </w:r>
      <w:r w:rsidR="00295174" w:rsidRPr="00FA1536">
        <w:rPr>
          <w:sz w:val="22"/>
          <w:szCs w:val="22"/>
        </w:rPr>
        <w:t>(u daljnjem tekstu:</w:t>
      </w:r>
      <w:r w:rsidR="00F70833" w:rsidRPr="00FA1536">
        <w:rPr>
          <w:sz w:val="22"/>
          <w:szCs w:val="22"/>
        </w:rPr>
        <w:t xml:space="preserve"> </w:t>
      </w:r>
      <w:r w:rsidR="00295174" w:rsidRPr="00FA1536">
        <w:rPr>
          <w:sz w:val="22"/>
          <w:szCs w:val="22"/>
        </w:rPr>
        <w:t>Strateška studija)</w:t>
      </w:r>
      <w:r w:rsidRPr="00FA1536">
        <w:rPr>
          <w:sz w:val="22"/>
          <w:szCs w:val="22"/>
        </w:rPr>
        <w:t xml:space="preserve">. </w:t>
      </w:r>
    </w:p>
    <w:p w14:paraId="41A575F5" w14:textId="77777777" w:rsidR="00CB3903" w:rsidRPr="00FA1536" w:rsidRDefault="00CB3903" w:rsidP="003D3143">
      <w:pPr>
        <w:pStyle w:val="Tijeloteksta"/>
        <w:jc w:val="both"/>
        <w:rPr>
          <w:sz w:val="22"/>
          <w:szCs w:val="22"/>
        </w:rPr>
      </w:pPr>
    </w:p>
    <w:p w14:paraId="03AB1C0A" w14:textId="77777777" w:rsidR="00CB3903" w:rsidRPr="00FA1536" w:rsidRDefault="00325BF2" w:rsidP="003D3143">
      <w:pPr>
        <w:pStyle w:val="Tijeloteksta"/>
        <w:jc w:val="center"/>
        <w:rPr>
          <w:sz w:val="22"/>
          <w:szCs w:val="22"/>
        </w:rPr>
      </w:pPr>
      <w:r w:rsidRPr="00FA1536">
        <w:rPr>
          <w:sz w:val="22"/>
          <w:szCs w:val="22"/>
        </w:rPr>
        <w:t>II.</w:t>
      </w:r>
    </w:p>
    <w:p w14:paraId="565F4B8D" w14:textId="77777777" w:rsidR="006D1D75" w:rsidRPr="00FA1536" w:rsidRDefault="006D1D75" w:rsidP="003D3143">
      <w:pPr>
        <w:pStyle w:val="Tijeloteksta"/>
        <w:jc w:val="center"/>
        <w:rPr>
          <w:sz w:val="22"/>
          <w:szCs w:val="22"/>
        </w:rPr>
      </w:pPr>
    </w:p>
    <w:p w14:paraId="20E2489A" w14:textId="77777777" w:rsidR="00CB3903" w:rsidRPr="00FA1536" w:rsidRDefault="00295174" w:rsidP="003D3143">
      <w:pPr>
        <w:jc w:val="center"/>
        <w:rPr>
          <w:i/>
          <w:sz w:val="22"/>
          <w:szCs w:val="22"/>
        </w:rPr>
      </w:pPr>
      <w:r w:rsidRPr="00FA1536">
        <w:rPr>
          <w:i/>
          <w:sz w:val="22"/>
          <w:szCs w:val="22"/>
        </w:rPr>
        <w:t xml:space="preserve">Razlozi, ciljevi i programska polazišta za donošenje </w:t>
      </w:r>
      <w:r w:rsidR="002300F9" w:rsidRPr="00FA1536">
        <w:rPr>
          <w:i/>
          <w:sz w:val="22"/>
          <w:szCs w:val="22"/>
        </w:rPr>
        <w:t>VI. izmjena i dopuna Prostornog plana uređenja Grada Garešnice</w:t>
      </w:r>
    </w:p>
    <w:p w14:paraId="2407F066" w14:textId="77777777" w:rsidR="00CB3903" w:rsidRPr="00FA1536" w:rsidRDefault="00CB3903" w:rsidP="006D1D75">
      <w:pPr>
        <w:pStyle w:val="Tijeloteksta"/>
        <w:spacing w:before="120"/>
        <w:jc w:val="both"/>
        <w:rPr>
          <w:i/>
          <w:sz w:val="22"/>
          <w:szCs w:val="22"/>
        </w:rPr>
      </w:pPr>
    </w:p>
    <w:p w14:paraId="5F9E3239" w14:textId="77777777" w:rsidR="00B869E2" w:rsidRPr="00FA1536" w:rsidRDefault="00B869E2" w:rsidP="00B869E2">
      <w:pPr>
        <w:jc w:val="both"/>
        <w:rPr>
          <w:bCs/>
          <w:sz w:val="22"/>
          <w:szCs w:val="22"/>
        </w:rPr>
      </w:pPr>
      <w:r w:rsidRPr="00FA1536">
        <w:rPr>
          <w:bCs/>
          <w:sz w:val="22"/>
          <w:szCs w:val="22"/>
        </w:rPr>
        <w:t>Razlozi za donošenje VI. izmjena i dopuna prostornog plana uređenja Grada Garešnice (u daljnjem tekstu: Plan) utvrđeni su u Odluci o izradi VI. izmjena i dopuna Prostornog plana uređenja Grada Garešnice (KLASA: 350-02/22-01/02, URBROJ: 2103-4-01-22-1, od 15.06.2022. godine</w:t>
      </w:r>
      <w:r w:rsidR="0064288C" w:rsidRPr="00FA1536">
        <w:rPr>
          <w:bCs/>
          <w:sz w:val="22"/>
          <w:szCs w:val="22"/>
        </w:rPr>
        <w:t>. Izradi  plana pristupa se zbog</w:t>
      </w:r>
      <w:r w:rsidRPr="00FA1536">
        <w:rPr>
          <w:bCs/>
          <w:sz w:val="22"/>
          <w:szCs w:val="22"/>
        </w:rPr>
        <w:t>:</w:t>
      </w:r>
    </w:p>
    <w:p w14:paraId="52F9A540" w14:textId="77777777" w:rsidR="00B869E2" w:rsidRPr="00FA1536" w:rsidRDefault="00B869E2" w:rsidP="00B869E2">
      <w:pPr>
        <w:widowControl w:val="0"/>
        <w:autoSpaceDE w:val="0"/>
        <w:autoSpaceDN w:val="0"/>
        <w:adjustRightInd w:val="0"/>
        <w:ind w:left="709" w:hanging="284"/>
        <w:rPr>
          <w:sz w:val="22"/>
          <w:szCs w:val="22"/>
        </w:rPr>
      </w:pPr>
      <w:r w:rsidRPr="00FA1536">
        <w:rPr>
          <w:sz w:val="22"/>
          <w:szCs w:val="22"/>
        </w:rPr>
        <w:t>-    usklađenja sa odredbama Zakona o prostornom uređenju i posebnih propisa;</w:t>
      </w:r>
    </w:p>
    <w:p w14:paraId="4E455B58" w14:textId="77777777" w:rsidR="00B869E2" w:rsidRPr="00FA1536" w:rsidRDefault="00B869E2" w:rsidP="00B869E2">
      <w:pPr>
        <w:widowControl w:val="0"/>
        <w:autoSpaceDE w:val="0"/>
        <w:autoSpaceDN w:val="0"/>
        <w:adjustRightInd w:val="0"/>
        <w:ind w:left="709" w:hanging="284"/>
        <w:rPr>
          <w:sz w:val="22"/>
          <w:szCs w:val="22"/>
        </w:rPr>
      </w:pPr>
      <w:r w:rsidRPr="00FA1536">
        <w:rPr>
          <w:sz w:val="22"/>
          <w:szCs w:val="22"/>
        </w:rPr>
        <w:t>-</w:t>
      </w:r>
      <w:r w:rsidRPr="00FA1536">
        <w:rPr>
          <w:sz w:val="22"/>
          <w:szCs w:val="22"/>
        </w:rPr>
        <w:tab/>
        <w:t>provjerit će se podjela neizgrađenog građevinskog područja na uređeni i neuređeni dio (obveza izrade UPU),</w:t>
      </w:r>
    </w:p>
    <w:p w14:paraId="55CE29AA" w14:textId="77777777" w:rsidR="00B869E2" w:rsidRPr="00FA1536" w:rsidRDefault="00B869E2" w:rsidP="00B869E2">
      <w:pPr>
        <w:widowControl w:val="0"/>
        <w:autoSpaceDE w:val="0"/>
        <w:autoSpaceDN w:val="0"/>
        <w:adjustRightInd w:val="0"/>
        <w:ind w:left="709" w:hanging="284"/>
        <w:rPr>
          <w:sz w:val="22"/>
          <w:szCs w:val="22"/>
        </w:rPr>
      </w:pPr>
      <w:r w:rsidRPr="00FA1536">
        <w:rPr>
          <w:sz w:val="22"/>
          <w:szCs w:val="22"/>
        </w:rPr>
        <w:t>-</w:t>
      </w:r>
      <w:r w:rsidRPr="00FA1536">
        <w:rPr>
          <w:sz w:val="22"/>
          <w:szCs w:val="22"/>
        </w:rPr>
        <w:tab/>
        <w:t>izvršit će se druga usklađenja/ažuriranja temeljem zahtijeva javnopravnih tijela,…</w:t>
      </w:r>
    </w:p>
    <w:p w14:paraId="612151C5" w14:textId="77777777" w:rsidR="00B869E2" w:rsidRPr="00FA1536" w:rsidRDefault="00B869E2" w:rsidP="00B869E2">
      <w:pPr>
        <w:widowControl w:val="0"/>
        <w:autoSpaceDE w:val="0"/>
        <w:autoSpaceDN w:val="0"/>
        <w:adjustRightInd w:val="0"/>
        <w:ind w:left="709" w:hanging="284"/>
        <w:rPr>
          <w:sz w:val="22"/>
          <w:szCs w:val="22"/>
        </w:rPr>
      </w:pPr>
      <w:r w:rsidRPr="00FA1536">
        <w:rPr>
          <w:sz w:val="22"/>
          <w:szCs w:val="22"/>
        </w:rPr>
        <w:t>-</w:t>
      </w:r>
      <w:r w:rsidRPr="00FA1536">
        <w:rPr>
          <w:sz w:val="22"/>
          <w:szCs w:val="22"/>
        </w:rPr>
        <w:tab/>
        <w:t>usklađenja sa PP BBŽ;</w:t>
      </w:r>
    </w:p>
    <w:p w14:paraId="564AEBCD" w14:textId="77777777" w:rsidR="00B869E2" w:rsidRPr="00FA1536" w:rsidRDefault="00B869E2" w:rsidP="00B869E2">
      <w:pPr>
        <w:widowControl w:val="0"/>
        <w:autoSpaceDE w:val="0"/>
        <w:autoSpaceDN w:val="0"/>
        <w:adjustRightInd w:val="0"/>
        <w:ind w:left="709" w:hanging="284"/>
        <w:rPr>
          <w:sz w:val="22"/>
          <w:szCs w:val="22"/>
        </w:rPr>
      </w:pPr>
      <w:r w:rsidRPr="00FA1536">
        <w:rPr>
          <w:sz w:val="22"/>
          <w:szCs w:val="22"/>
        </w:rPr>
        <w:t>-</w:t>
      </w:r>
      <w:r w:rsidRPr="00FA1536">
        <w:rPr>
          <w:sz w:val="22"/>
          <w:szCs w:val="22"/>
        </w:rPr>
        <w:tab/>
        <w:t>akceptiranja zahtjeva Nositelja izrade i pravnih i fizičkih osoba;</w:t>
      </w:r>
    </w:p>
    <w:p w14:paraId="1344ED45" w14:textId="77777777" w:rsidR="00B869E2" w:rsidRPr="00FA1536" w:rsidRDefault="00B869E2" w:rsidP="00B869E2">
      <w:pPr>
        <w:widowControl w:val="0"/>
        <w:autoSpaceDE w:val="0"/>
        <w:autoSpaceDN w:val="0"/>
        <w:adjustRightInd w:val="0"/>
        <w:ind w:left="709" w:hanging="284"/>
        <w:rPr>
          <w:sz w:val="22"/>
          <w:szCs w:val="22"/>
        </w:rPr>
      </w:pPr>
      <w:r w:rsidRPr="00FA1536">
        <w:rPr>
          <w:sz w:val="22"/>
          <w:szCs w:val="22"/>
        </w:rPr>
        <w:t>-</w:t>
      </w:r>
      <w:r w:rsidRPr="00FA1536">
        <w:rPr>
          <w:sz w:val="22"/>
          <w:szCs w:val="22"/>
        </w:rPr>
        <w:tab/>
        <w:t>izvršit će se manje izmjene planiranih infrastrukturnih sustava,</w:t>
      </w:r>
    </w:p>
    <w:p w14:paraId="564F22B8" w14:textId="77777777" w:rsidR="00B869E2" w:rsidRPr="00FA1536" w:rsidRDefault="00B869E2" w:rsidP="00B869E2">
      <w:pPr>
        <w:widowControl w:val="0"/>
        <w:autoSpaceDE w:val="0"/>
        <w:autoSpaceDN w:val="0"/>
        <w:adjustRightInd w:val="0"/>
        <w:ind w:left="709" w:hanging="284"/>
        <w:rPr>
          <w:sz w:val="22"/>
          <w:szCs w:val="22"/>
        </w:rPr>
      </w:pPr>
      <w:r w:rsidRPr="00FA1536">
        <w:rPr>
          <w:sz w:val="22"/>
          <w:szCs w:val="22"/>
        </w:rPr>
        <w:t>-</w:t>
      </w:r>
      <w:r w:rsidRPr="00FA1536">
        <w:rPr>
          <w:sz w:val="22"/>
          <w:szCs w:val="22"/>
        </w:rPr>
        <w:tab/>
        <w:t>izmjena dijela sustava odvodnje otpadnih voda (spajanje na sustav odvodnje otpadnih voda Grada Garešnice),..</w:t>
      </w:r>
    </w:p>
    <w:p w14:paraId="34F3BE97" w14:textId="77777777" w:rsidR="00B869E2" w:rsidRPr="00FA1536" w:rsidRDefault="00B869E2" w:rsidP="00B869E2">
      <w:pPr>
        <w:widowControl w:val="0"/>
        <w:autoSpaceDE w:val="0"/>
        <w:autoSpaceDN w:val="0"/>
        <w:adjustRightInd w:val="0"/>
        <w:ind w:left="709" w:hanging="284"/>
        <w:rPr>
          <w:sz w:val="22"/>
          <w:szCs w:val="22"/>
        </w:rPr>
      </w:pPr>
      <w:r w:rsidRPr="00FA1536">
        <w:rPr>
          <w:sz w:val="22"/>
          <w:szCs w:val="22"/>
        </w:rPr>
        <w:tab/>
        <w:t>izmjena će se napraviti temeljem i u skladu s elaboratom za koje je proveden OPUO (dijelova odnosnih na područje Grada Garešnice)</w:t>
      </w:r>
    </w:p>
    <w:p w14:paraId="05E38738" w14:textId="77777777" w:rsidR="00B869E2" w:rsidRPr="00FA1536" w:rsidRDefault="00B869E2" w:rsidP="00B869E2">
      <w:pPr>
        <w:widowControl w:val="0"/>
        <w:autoSpaceDE w:val="0"/>
        <w:autoSpaceDN w:val="0"/>
        <w:adjustRightInd w:val="0"/>
        <w:ind w:left="709" w:hanging="284"/>
        <w:rPr>
          <w:sz w:val="22"/>
          <w:szCs w:val="22"/>
        </w:rPr>
      </w:pPr>
      <w:r w:rsidRPr="00FA1536">
        <w:rPr>
          <w:sz w:val="22"/>
          <w:szCs w:val="22"/>
        </w:rPr>
        <w:t>-    ucrtavanje pozicije vodotornjeva</w:t>
      </w:r>
    </w:p>
    <w:p w14:paraId="04C71317" w14:textId="77777777" w:rsidR="00B869E2" w:rsidRPr="00FA1536" w:rsidRDefault="00B869E2" w:rsidP="00B869E2">
      <w:pPr>
        <w:widowControl w:val="0"/>
        <w:autoSpaceDE w:val="0"/>
        <w:autoSpaceDN w:val="0"/>
        <w:adjustRightInd w:val="0"/>
        <w:ind w:left="709" w:hanging="284"/>
        <w:rPr>
          <w:sz w:val="22"/>
          <w:szCs w:val="22"/>
        </w:rPr>
      </w:pPr>
      <w:r w:rsidRPr="00FA1536">
        <w:rPr>
          <w:sz w:val="22"/>
          <w:szCs w:val="22"/>
        </w:rPr>
        <w:t>-</w:t>
      </w:r>
      <w:r w:rsidRPr="00FA1536">
        <w:rPr>
          <w:sz w:val="22"/>
          <w:szCs w:val="22"/>
        </w:rPr>
        <w:tab/>
        <w:t>manjih izmjena granica i namjene građevinskih područja</w:t>
      </w:r>
    </w:p>
    <w:p w14:paraId="6433FF1E" w14:textId="77777777" w:rsidR="00B869E2" w:rsidRPr="00FA1536" w:rsidRDefault="0064288C" w:rsidP="00B869E2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right="-314" w:hanging="141"/>
        <w:rPr>
          <w:sz w:val="22"/>
          <w:szCs w:val="22"/>
        </w:rPr>
      </w:pPr>
      <w:r w:rsidRPr="00FA1536">
        <w:rPr>
          <w:sz w:val="22"/>
          <w:szCs w:val="22"/>
        </w:rPr>
        <w:t>k</w:t>
      </w:r>
      <w:r w:rsidR="00B869E2" w:rsidRPr="00FA1536">
        <w:rPr>
          <w:sz w:val="22"/>
          <w:szCs w:val="22"/>
        </w:rPr>
        <w:t>.o. Kapelica, k.č.br. 1111/3 na cijelu 265/3 k.o. Kapelica – proširenje postojeće stambene namjene,</w:t>
      </w:r>
    </w:p>
    <w:p w14:paraId="39CF10B8" w14:textId="3C60A772" w:rsidR="00B869E2" w:rsidRPr="00FA1536" w:rsidRDefault="0064288C" w:rsidP="00B869E2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hanging="141"/>
        <w:rPr>
          <w:sz w:val="22"/>
          <w:szCs w:val="22"/>
        </w:rPr>
      </w:pPr>
      <w:r w:rsidRPr="00FA1536">
        <w:rPr>
          <w:sz w:val="22"/>
          <w:szCs w:val="22"/>
        </w:rPr>
        <w:lastRenderedPageBreak/>
        <w:t>k</w:t>
      </w:r>
      <w:r w:rsidR="00B869E2" w:rsidRPr="00FA1536">
        <w:rPr>
          <w:sz w:val="22"/>
          <w:szCs w:val="22"/>
        </w:rPr>
        <w:t>.o. Garešnica-Centar</w:t>
      </w:r>
      <w:r w:rsidR="00D006CC">
        <w:rPr>
          <w:sz w:val="22"/>
          <w:szCs w:val="22"/>
        </w:rPr>
        <w:t>,</w:t>
      </w:r>
      <w:r w:rsidR="00B869E2" w:rsidRPr="00FA1536">
        <w:rPr>
          <w:sz w:val="22"/>
          <w:szCs w:val="22"/>
        </w:rPr>
        <w:t xml:space="preserve"> k.č.br. 1499, 1500/2, 1500/4 </w:t>
      </w:r>
      <w:r w:rsidR="004C6D8C" w:rsidRPr="00FA1536">
        <w:rPr>
          <w:sz w:val="22"/>
          <w:szCs w:val="22"/>
        </w:rPr>
        <w:t>i</w:t>
      </w:r>
      <w:r w:rsidR="00B869E2" w:rsidRPr="00FA1536">
        <w:rPr>
          <w:sz w:val="22"/>
          <w:szCs w:val="22"/>
        </w:rPr>
        <w:t xml:space="preserve"> 1504/1; u novu namjenu (izgradnja solarnih elektrana)</w:t>
      </w:r>
    </w:p>
    <w:p w14:paraId="57C12F1F" w14:textId="630486B2" w:rsidR="00B869E2" w:rsidRPr="00FA1536" w:rsidRDefault="0064288C" w:rsidP="00B869E2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hanging="141"/>
        <w:rPr>
          <w:sz w:val="22"/>
          <w:szCs w:val="22"/>
        </w:rPr>
      </w:pPr>
      <w:r w:rsidRPr="00FA1536">
        <w:rPr>
          <w:sz w:val="22"/>
          <w:szCs w:val="22"/>
        </w:rPr>
        <w:t>k</w:t>
      </w:r>
      <w:r w:rsidR="00B869E2" w:rsidRPr="00FA1536">
        <w:rPr>
          <w:sz w:val="22"/>
          <w:szCs w:val="22"/>
        </w:rPr>
        <w:t>.o. Garešnica-Centar,</w:t>
      </w:r>
      <w:r w:rsidR="00D006CC">
        <w:rPr>
          <w:sz w:val="22"/>
          <w:szCs w:val="22"/>
        </w:rPr>
        <w:t xml:space="preserve"> dio</w:t>
      </w:r>
      <w:r w:rsidR="00B869E2" w:rsidRPr="00FA1536">
        <w:rPr>
          <w:sz w:val="22"/>
          <w:szCs w:val="22"/>
        </w:rPr>
        <w:t xml:space="preserve"> k.č.br. 1158; </w:t>
      </w:r>
      <w:r w:rsidR="00D006CC">
        <w:rPr>
          <w:sz w:val="22"/>
          <w:szCs w:val="22"/>
        </w:rPr>
        <w:t>u</w:t>
      </w:r>
      <w:r w:rsidR="00B869E2" w:rsidRPr="00FA1536">
        <w:rPr>
          <w:sz w:val="22"/>
          <w:szCs w:val="22"/>
        </w:rPr>
        <w:t xml:space="preserve"> novu namjenu (izgradnja višestambene građevine)</w:t>
      </w:r>
    </w:p>
    <w:p w14:paraId="29398EA8" w14:textId="3FB0430A" w:rsidR="00B869E2" w:rsidRPr="00FA1536" w:rsidRDefault="0064288C" w:rsidP="00B869E2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hanging="141"/>
        <w:rPr>
          <w:sz w:val="22"/>
          <w:szCs w:val="22"/>
        </w:rPr>
      </w:pPr>
      <w:r w:rsidRPr="00FA1536">
        <w:rPr>
          <w:sz w:val="22"/>
          <w:szCs w:val="22"/>
        </w:rPr>
        <w:t>k</w:t>
      </w:r>
      <w:r w:rsidR="00B869E2" w:rsidRPr="00FA1536">
        <w:rPr>
          <w:sz w:val="22"/>
          <w:szCs w:val="22"/>
        </w:rPr>
        <w:t>.o. Kapelica, k.č.br. 738/20– uz planirano bioplinsko postrojenje zahtjev da se planirana izgradnja i solarnih elektrana</w:t>
      </w:r>
    </w:p>
    <w:p w14:paraId="20228712" w14:textId="676F96CE" w:rsidR="00B869E2" w:rsidRPr="00FA1536" w:rsidRDefault="0064288C" w:rsidP="00B869E2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hanging="141"/>
        <w:rPr>
          <w:sz w:val="22"/>
          <w:szCs w:val="22"/>
        </w:rPr>
      </w:pPr>
      <w:r w:rsidRPr="00FA1536">
        <w:rPr>
          <w:sz w:val="22"/>
          <w:szCs w:val="22"/>
        </w:rPr>
        <w:t>k</w:t>
      </w:r>
      <w:r w:rsidR="00B869E2" w:rsidRPr="00FA1536">
        <w:rPr>
          <w:sz w:val="22"/>
          <w:szCs w:val="22"/>
        </w:rPr>
        <w:t>.o. Vukovje, k.č.br. 234/1, 237/1, 237/2, 221/6, 221/8</w:t>
      </w:r>
      <w:r w:rsidR="00D006CC">
        <w:rPr>
          <w:sz w:val="22"/>
          <w:szCs w:val="22"/>
        </w:rPr>
        <w:t xml:space="preserve"> </w:t>
      </w:r>
      <w:r w:rsidR="00B869E2" w:rsidRPr="00FA1536">
        <w:rPr>
          <w:sz w:val="22"/>
          <w:szCs w:val="22"/>
        </w:rPr>
        <w:t>–</w:t>
      </w:r>
      <w:r w:rsidR="00D006CC">
        <w:rPr>
          <w:sz w:val="22"/>
          <w:szCs w:val="22"/>
        </w:rPr>
        <w:t xml:space="preserve"> </w:t>
      </w:r>
      <w:r w:rsidR="00B869E2" w:rsidRPr="00FA1536">
        <w:rPr>
          <w:sz w:val="22"/>
          <w:szCs w:val="22"/>
        </w:rPr>
        <w:t>zahtjev da se planirana izgradnja solarnih elektrana</w:t>
      </w:r>
    </w:p>
    <w:p w14:paraId="67A46E51" w14:textId="08380049" w:rsidR="00B869E2" w:rsidRPr="00FA1536" w:rsidRDefault="0064288C" w:rsidP="00B869E2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hanging="141"/>
        <w:rPr>
          <w:sz w:val="22"/>
          <w:szCs w:val="22"/>
        </w:rPr>
      </w:pPr>
      <w:r w:rsidRPr="00FA1536">
        <w:rPr>
          <w:sz w:val="22"/>
          <w:szCs w:val="22"/>
        </w:rPr>
        <w:t>k</w:t>
      </w:r>
      <w:r w:rsidR="00B869E2" w:rsidRPr="00FA1536">
        <w:rPr>
          <w:sz w:val="22"/>
          <w:szCs w:val="22"/>
        </w:rPr>
        <w:t>.o. Vukovje, k.č.br. 275, 276, 274</w:t>
      </w:r>
      <w:r w:rsidR="00D006CC">
        <w:rPr>
          <w:sz w:val="22"/>
          <w:szCs w:val="22"/>
        </w:rPr>
        <w:t xml:space="preserve"> </w:t>
      </w:r>
      <w:r w:rsidR="00B869E2" w:rsidRPr="00FA1536">
        <w:rPr>
          <w:sz w:val="22"/>
          <w:szCs w:val="22"/>
        </w:rPr>
        <w:t>–</w:t>
      </w:r>
      <w:r w:rsidR="00D006CC">
        <w:rPr>
          <w:sz w:val="22"/>
          <w:szCs w:val="22"/>
        </w:rPr>
        <w:t xml:space="preserve"> </w:t>
      </w:r>
      <w:r w:rsidR="00B869E2" w:rsidRPr="00FA1536">
        <w:rPr>
          <w:sz w:val="22"/>
          <w:szCs w:val="22"/>
        </w:rPr>
        <w:t>zahtjev da se planirana izgradnja solarnih elektrana</w:t>
      </w:r>
    </w:p>
    <w:p w14:paraId="2A28FCC8" w14:textId="6E3083E4" w:rsidR="00B869E2" w:rsidRPr="00FA1536" w:rsidRDefault="0064288C" w:rsidP="00B869E2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hanging="141"/>
        <w:rPr>
          <w:sz w:val="22"/>
          <w:szCs w:val="22"/>
        </w:rPr>
      </w:pPr>
      <w:r w:rsidRPr="00FA1536">
        <w:rPr>
          <w:sz w:val="22"/>
          <w:szCs w:val="22"/>
        </w:rPr>
        <w:t>k</w:t>
      </w:r>
      <w:r w:rsidR="00B869E2" w:rsidRPr="00FA1536">
        <w:rPr>
          <w:sz w:val="22"/>
          <w:szCs w:val="22"/>
        </w:rPr>
        <w:t>.o. Kaniška Iva, k.č.br. 1292, 1291, 1334 i 1555/1</w:t>
      </w:r>
      <w:r w:rsidR="00D006CC">
        <w:rPr>
          <w:sz w:val="22"/>
          <w:szCs w:val="22"/>
        </w:rPr>
        <w:t xml:space="preserve"> </w:t>
      </w:r>
      <w:r w:rsidR="00B869E2" w:rsidRPr="00FA1536">
        <w:rPr>
          <w:sz w:val="22"/>
          <w:szCs w:val="22"/>
        </w:rPr>
        <w:t>–</w:t>
      </w:r>
      <w:r w:rsidR="00D006CC">
        <w:rPr>
          <w:sz w:val="22"/>
          <w:szCs w:val="22"/>
        </w:rPr>
        <w:t xml:space="preserve"> </w:t>
      </w:r>
      <w:r w:rsidR="00B869E2" w:rsidRPr="00FA1536">
        <w:rPr>
          <w:sz w:val="22"/>
          <w:szCs w:val="22"/>
        </w:rPr>
        <w:t>zahtjev da se planirana izgradnja solarnih elektrana</w:t>
      </w:r>
    </w:p>
    <w:p w14:paraId="017658F4" w14:textId="0C2A0CA0" w:rsidR="00B869E2" w:rsidRPr="00FA1536" w:rsidRDefault="0064288C" w:rsidP="00B869E2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hanging="141"/>
        <w:rPr>
          <w:sz w:val="22"/>
          <w:szCs w:val="22"/>
        </w:rPr>
      </w:pPr>
      <w:r w:rsidRPr="00FA1536">
        <w:rPr>
          <w:sz w:val="22"/>
          <w:szCs w:val="22"/>
        </w:rPr>
        <w:t>k</w:t>
      </w:r>
      <w:r w:rsidR="00B869E2" w:rsidRPr="00FA1536">
        <w:rPr>
          <w:sz w:val="22"/>
          <w:szCs w:val="22"/>
        </w:rPr>
        <w:t>.o. Kaniška Iva, k.č.br. 1083/1, 1083/2, 1083/3, 622/2, 633/1 i 634 –</w:t>
      </w:r>
      <w:r w:rsidR="00D006CC">
        <w:rPr>
          <w:sz w:val="22"/>
          <w:szCs w:val="22"/>
        </w:rPr>
        <w:t xml:space="preserve"> </w:t>
      </w:r>
      <w:r w:rsidR="00B869E2" w:rsidRPr="00FA1536">
        <w:rPr>
          <w:sz w:val="22"/>
          <w:szCs w:val="22"/>
        </w:rPr>
        <w:t>zahtjev da se planirana izgradnja solarnih elektrana</w:t>
      </w:r>
    </w:p>
    <w:p w14:paraId="343F4961" w14:textId="443300D6" w:rsidR="0064288C" w:rsidRPr="00FA1536" w:rsidRDefault="0064288C" w:rsidP="00B869E2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hanging="141"/>
        <w:rPr>
          <w:sz w:val="22"/>
          <w:szCs w:val="22"/>
        </w:rPr>
      </w:pPr>
      <w:r w:rsidRPr="00FA1536">
        <w:rPr>
          <w:sz w:val="22"/>
          <w:szCs w:val="22"/>
        </w:rPr>
        <w:t xml:space="preserve">k.o. Kapelica, k.č.br. 738/21, 738/22,– planirati izgradnju </w:t>
      </w:r>
      <w:proofErr w:type="spellStart"/>
      <w:r w:rsidRPr="00FA1536">
        <w:rPr>
          <w:sz w:val="22"/>
          <w:szCs w:val="22"/>
        </w:rPr>
        <w:t>kompostane</w:t>
      </w:r>
      <w:proofErr w:type="spellEnd"/>
    </w:p>
    <w:p w14:paraId="7AEEE5AD" w14:textId="77777777" w:rsidR="0064288C" w:rsidRPr="00FA1536" w:rsidRDefault="0064288C" w:rsidP="00B869E2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hanging="141"/>
        <w:rPr>
          <w:sz w:val="22"/>
          <w:szCs w:val="22"/>
        </w:rPr>
      </w:pPr>
      <w:r w:rsidRPr="00FA1536">
        <w:rPr>
          <w:sz w:val="22"/>
          <w:szCs w:val="22"/>
        </w:rPr>
        <w:t>k.o. Kapelica, k.č.br. 738/23 – planirati izgradnju solarnih elektrana do 3 MW</w:t>
      </w:r>
    </w:p>
    <w:p w14:paraId="39EE2894" w14:textId="506D0AC8" w:rsidR="0064288C" w:rsidRDefault="0064288C" w:rsidP="00B869E2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hanging="141"/>
        <w:rPr>
          <w:sz w:val="22"/>
          <w:szCs w:val="22"/>
        </w:rPr>
      </w:pPr>
      <w:r w:rsidRPr="00FA1536">
        <w:rPr>
          <w:sz w:val="22"/>
          <w:szCs w:val="22"/>
        </w:rPr>
        <w:t>k.o. Kapelica, k.č.br. 227/2, 227/5, 737/1 – planirati izgradnju solarnih elektrana do 3 MW</w:t>
      </w:r>
    </w:p>
    <w:p w14:paraId="024371BA" w14:textId="1511A3D1" w:rsidR="009729EB" w:rsidRDefault="00A073E3" w:rsidP="00B869E2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hanging="141"/>
        <w:rPr>
          <w:sz w:val="22"/>
          <w:szCs w:val="22"/>
        </w:rPr>
      </w:pPr>
      <w:r w:rsidRPr="00FA1536">
        <w:rPr>
          <w:sz w:val="22"/>
          <w:szCs w:val="22"/>
        </w:rPr>
        <w:t>k.o. Garešnica-Centar</w:t>
      </w:r>
      <w:r>
        <w:rPr>
          <w:sz w:val="22"/>
          <w:szCs w:val="22"/>
        </w:rPr>
        <w:t>,</w:t>
      </w:r>
      <w:r w:rsidRPr="00FA1536">
        <w:rPr>
          <w:sz w:val="22"/>
          <w:szCs w:val="22"/>
        </w:rPr>
        <w:t xml:space="preserve"> k.č.br. </w:t>
      </w:r>
      <w:r>
        <w:rPr>
          <w:sz w:val="22"/>
          <w:szCs w:val="22"/>
        </w:rPr>
        <w:t>1521/2, 1522 i 1523</w:t>
      </w:r>
      <w:r w:rsidRPr="00FA1536">
        <w:rPr>
          <w:sz w:val="22"/>
          <w:szCs w:val="22"/>
        </w:rPr>
        <w:t>; u novu namjenu</w:t>
      </w:r>
      <w:r>
        <w:rPr>
          <w:sz w:val="22"/>
          <w:szCs w:val="22"/>
        </w:rPr>
        <w:t xml:space="preserve"> - robinzonski turizam</w:t>
      </w:r>
    </w:p>
    <w:p w14:paraId="219D2F38" w14:textId="4BE7F3F7" w:rsidR="00A073E3" w:rsidRDefault="00A073E3" w:rsidP="00A073E3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hanging="141"/>
        <w:rPr>
          <w:sz w:val="22"/>
          <w:szCs w:val="22"/>
        </w:rPr>
      </w:pPr>
      <w:r w:rsidRPr="00FA1536">
        <w:rPr>
          <w:sz w:val="22"/>
          <w:szCs w:val="22"/>
        </w:rPr>
        <w:t>k.o. Garešnica</w:t>
      </w:r>
      <w:r>
        <w:rPr>
          <w:sz w:val="22"/>
          <w:szCs w:val="22"/>
        </w:rPr>
        <w:t>,</w:t>
      </w:r>
      <w:r w:rsidRPr="00FA1536">
        <w:rPr>
          <w:sz w:val="22"/>
          <w:szCs w:val="22"/>
        </w:rPr>
        <w:t xml:space="preserve"> k.č.br. </w:t>
      </w:r>
      <w:r>
        <w:rPr>
          <w:sz w:val="22"/>
          <w:szCs w:val="22"/>
        </w:rPr>
        <w:t>1300/1 i 615/5</w:t>
      </w:r>
      <w:r w:rsidRPr="00FA1536">
        <w:rPr>
          <w:sz w:val="22"/>
          <w:szCs w:val="22"/>
        </w:rPr>
        <w:t>; u novu namjenu</w:t>
      </w:r>
      <w:r>
        <w:rPr>
          <w:sz w:val="22"/>
          <w:szCs w:val="22"/>
        </w:rPr>
        <w:t xml:space="preserve"> – stambena</w:t>
      </w:r>
      <w:r w:rsidRPr="00A073E3">
        <w:rPr>
          <w:sz w:val="22"/>
          <w:szCs w:val="22"/>
        </w:rPr>
        <w:t>, poslovna, ugostiteljsko-turistička</w:t>
      </w:r>
    </w:p>
    <w:p w14:paraId="1C8737AE" w14:textId="262F7D70" w:rsidR="00A073E3" w:rsidRDefault="00A073E3" w:rsidP="00A073E3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hanging="141"/>
        <w:rPr>
          <w:sz w:val="22"/>
          <w:szCs w:val="22"/>
        </w:rPr>
      </w:pPr>
      <w:r w:rsidRPr="00FA1536">
        <w:rPr>
          <w:sz w:val="22"/>
          <w:szCs w:val="22"/>
        </w:rPr>
        <w:t>k.o. Garešnica</w:t>
      </w:r>
      <w:r>
        <w:rPr>
          <w:sz w:val="22"/>
          <w:szCs w:val="22"/>
        </w:rPr>
        <w:t>,</w:t>
      </w:r>
      <w:r w:rsidRPr="00FA1536">
        <w:rPr>
          <w:sz w:val="22"/>
          <w:szCs w:val="22"/>
        </w:rPr>
        <w:t xml:space="preserve"> k.č.br. </w:t>
      </w:r>
      <w:r w:rsidR="00C84647">
        <w:rPr>
          <w:sz w:val="22"/>
          <w:szCs w:val="22"/>
        </w:rPr>
        <w:t>77/11</w:t>
      </w:r>
      <w:r>
        <w:rPr>
          <w:sz w:val="22"/>
          <w:szCs w:val="22"/>
        </w:rPr>
        <w:t xml:space="preserve"> i </w:t>
      </w:r>
      <w:r w:rsidR="00C84647">
        <w:rPr>
          <w:sz w:val="22"/>
          <w:szCs w:val="22"/>
        </w:rPr>
        <w:t>dio 77/1</w:t>
      </w:r>
      <w:r w:rsidRPr="00FA1536">
        <w:rPr>
          <w:sz w:val="22"/>
          <w:szCs w:val="22"/>
        </w:rPr>
        <w:t>; u novu namjenu</w:t>
      </w:r>
      <w:r>
        <w:rPr>
          <w:sz w:val="22"/>
          <w:szCs w:val="22"/>
        </w:rPr>
        <w:t xml:space="preserve"> –</w:t>
      </w:r>
      <w:r w:rsidR="00C84647">
        <w:rPr>
          <w:sz w:val="22"/>
          <w:szCs w:val="22"/>
        </w:rPr>
        <w:t xml:space="preserve"> industrijska</w:t>
      </w:r>
    </w:p>
    <w:p w14:paraId="06EBFB1F" w14:textId="782D0303" w:rsidR="00C84647" w:rsidRPr="00A073E3" w:rsidRDefault="00C84647" w:rsidP="00A073E3">
      <w:pPr>
        <w:pStyle w:val="Odlomakpopisa"/>
        <w:widowControl w:val="0"/>
        <w:numPr>
          <w:ilvl w:val="0"/>
          <w:numId w:val="25"/>
        </w:numPr>
        <w:autoSpaceDE w:val="0"/>
        <w:autoSpaceDN w:val="0"/>
        <w:adjustRightInd w:val="0"/>
        <w:ind w:left="1134" w:hanging="141"/>
        <w:rPr>
          <w:sz w:val="22"/>
          <w:szCs w:val="22"/>
        </w:rPr>
      </w:pPr>
      <w:r>
        <w:rPr>
          <w:sz w:val="22"/>
          <w:szCs w:val="22"/>
        </w:rPr>
        <w:t>k.o. Dišnik, k.č.br. 1225/2, u novu namjenu – povremeno stanovanje</w:t>
      </w:r>
    </w:p>
    <w:p w14:paraId="50534BA7" w14:textId="77777777" w:rsidR="00B869E2" w:rsidRPr="00FA1536" w:rsidRDefault="00B869E2" w:rsidP="00B869E2">
      <w:pPr>
        <w:widowControl w:val="0"/>
        <w:autoSpaceDE w:val="0"/>
        <w:autoSpaceDN w:val="0"/>
        <w:adjustRightInd w:val="0"/>
        <w:ind w:left="709" w:hanging="283"/>
        <w:rPr>
          <w:sz w:val="22"/>
          <w:szCs w:val="22"/>
        </w:rPr>
      </w:pPr>
      <w:r w:rsidRPr="00FA1536">
        <w:rPr>
          <w:sz w:val="22"/>
          <w:szCs w:val="22"/>
        </w:rPr>
        <w:t>-</w:t>
      </w:r>
      <w:r w:rsidRPr="00FA1536">
        <w:rPr>
          <w:sz w:val="22"/>
          <w:szCs w:val="22"/>
        </w:rPr>
        <w:tab/>
        <w:t>manje izmjene odredbi za provedbu vezanih na;</w:t>
      </w:r>
    </w:p>
    <w:p w14:paraId="268A334B" w14:textId="2FB0E914" w:rsidR="00B869E2" w:rsidRPr="00FA1536" w:rsidRDefault="00B869E2" w:rsidP="00B869E2">
      <w:pPr>
        <w:widowControl w:val="0"/>
        <w:autoSpaceDE w:val="0"/>
        <w:autoSpaceDN w:val="0"/>
        <w:adjustRightInd w:val="0"/>
        <w:ind w:left="1134" w:hanging="283"/>
        <w:rPr>
          <w:sz w:val="22"/>
          <w:szCs w:val="22"/>
        </w:rPr>
      </w:pPr>
      <w:r w:rsidRPr="00FA1536">
        <w:rPr>
          <w:sz w:val="22"/>
          <w:szCs w:val="22"/>
        </w:rPr>
        <w:t>-</w:t>
      </w:r>
      <w:r w:rsidRPr="00FA1536">
        <w:rPr>
          <w:sz w:val="22"/>
          <w:szCs w:val="22"/>
        </w:rPr>
        <w:tab/>
      </w:r>
      <w:r w:rsidR="0064288C" w:rsidRPr="00FA1536">
        <w:rPr>
          <w:sz w:val="22"/>
          <w:szCs w:val="22"/>
        </w:rPr>
        <w:t>solarne elektrane (odredbe odnosne na solarne elektrane će se izm</w:t>
      </w:r>
      <w:r w:rsidR="00390D3B" w:rsidRPr="00FA1536">
        <w:rPr>
          <w:sz w:val="22"/>
          <w:szCs w:val="22"/>
        </w:rPr>
        <w:t>i</w:t>
      </w:r>
      <w:r w:rsidR="0064288C" w:rsidRPr="00FA1536">
        <w:rPr>
          <w:sz w:val="22"/>
          <w:szCs w:val="22"/>
        </w:rPr>
        <w:t>jeniti tako da detaljnije utvrde mogućnost izgradnje i tehnologija na poljoprivrednom i građevinskom zemljištu)</w:t>
      </w:r>
      <w:r w:rsidRPr="00FA1536">
        <w:rPr>
          <w:sz w:val="22"/>
          <w:szCs w:val="22"/>
        </w:rPr>
        <w:t>,</w:t>
      </w:r>
    </w:p>
    <w:p w14:paraId="1EDE7939" w14:textId="77777777" w:rsidR="00B869E2" w:rsidRPr="00FA1536" w:rsidRDefault="00B869E2" w:rsidP="00B869E2">
      <w:pPr>
        <w:widowControl w:val="0"/>
        <w:autoSpaceDE w:val="0"/>
        <w:autoSpaceDN w:val="0"/>
        <w:adjustRightInd w:val="0"/>
        <w:ind w:left="1134" w:hanging="283"/>
        <w:rPr>
          <w:sz w:val="22"/>
          <w:szCs w:val="22"/>
        </w:rPr>
      </w:pPr>
      <w:r w:rsidRPr="00FA1536">
        <w:rPr>
          <w:sz w:val="22"/>
          <w:szCs w:val="22"/>
        </w:rPr>
        <w:t>-</w:t>
      </w:r>
      <w:r w:rsidRPr="00FA1536">
        <w:rPr>
          <w:sz w:val="22"/>
          <w:szCs w:val="22"/>
        </w:rPr>
        <w:tab/>
        <w:t>rekonstrukciju postojećih građevina,…</w:t>
      </w:r>
    </w:p>
    <w:p w14:paraId="57DD434B" w14:textId="77777777" w:rsidR="006D1D75" w:rsidRPr="00FA1536" w:rsidRDefault="006D1D75" w:rsidP="006D1D75">
      <w:pPr>
        <w:jc w:val="both"/>
        <w:rPr>
          <w:sz w:val="22"/>
          <w:szCs w:val="22"/>
        </w:rPr>
      </w:pPr>
    </w:p>
    <w:p w14:paraId="5E6B67F1" w14:textId="77777777" w:rsidR="00325BF2" w:rsidRPr="00FA1536" w:rsidRDefault="00325BF2" w:rsidP="003D3143">
      <w:pPr>
        <w:pStyle w:val="Tijeloteksta"/>
        <w:jc w:val="center"/>
        <w:rPr>
          <w:sz w:val="22"/>
          <w:szCs w:val="22"/>
        </w:rPr>
      </w:pPr>
      <w:r w:rsidRPr="00FA1536">
        <w:rPr>
          <w:sz w:val="22"/>
          <w:szCs w:val="22"/>
        </w:rPr>
        <w:t>III.</w:t>
      </w:r>
    </w:p>
    <w:p w14:paraId="597F5E44" w14:textId="77777777" w:rsidR="006D1D75" w:rsidRPr="00FA1536" w:rsidRDefault="006D1D75" w:rsidP="003D3143">
      <w:pPr>
        <w:pStyle w:val="Tijeloteksta"/>
        <w:jc w:val="center"/>
        <w:rPr>
          <w:sz w:val="22"/>
          <w:szCs w:val="22"/>
        </w:rPr>
      </w:pPr>
    </w:p>
    <w:p w14:paraId="06504F1E" w14:textId="77777777" w:rsidR="00CB3903" w:rsidRPr="00FA1536" w:rsidRDefault="00CB3903" w:rsidP="003D3143">
      <w:pPr>
        <w:jc w:val="center"/>
        <w:rPr>
          <w:i/>
          <w:sz w:val="22"/>
          <w:szCs w:val="22"/>
        </w:rPr>
      </w:pPr>
      <w:r w:rsidRPr="00FA1536">
        <w:rPr>
          <w:i/>
          <w:sz w:val="22"/>
          <w:szCs w:val="22"/>
        </w:rPr>
        <w:t>Sadržaj Strateške studije utjecaja na okoliš</w:t>
      </w:r>
    </w:p>
    <w:p w14:paraId="51F7E167" w14:textId="77777777" w:rsidR="00CB3903" w:rsidRPr="00FA1536" w:rsidRDefault="002300F9" w:rsidP="003D3143">
      <w:pPr>
        <w:jc w:val="center"/>
        <w:rPr>
          <w:i/>
          <w:sz w:val="22"/>
          <w:szCs w:val="22"/>
        </w:rPr>
      </w:pPr>
      <w:r w:rsidRPr="00FA1536">
        <w:rPr>
          <w:i/>
          <w:sz w:val="22"/>
          <w:szCs w:val="22"/>
        </w:rPr>
        <w:t>VI. izmjena i dopuna Prostornog plana uređenja Grada Garešnice</w:t>
      </w:r>
    </w:p>
    <w:p w14:paraId="2D8F0C67" w14:textId="77777777" w:rsidR="00CB3903" w:rsidRPr="00FA1536" w:rsidRDefault="00CB3903" w:rsidP="006D1D75">
      <w:pPr>
        <w:pStyle w:val="Tijeloteksta"/>
        <w:spacing w:before="120"/>
        <w:jc w:val="both"/>
        <w:rPr>
          <w:i/>
          <w:sz w:val="22"/>
          <w:szCs w:val="22"/>
        </w:rPr>
      </w:pPr>
    </w:p>
    <w:p w14:paraId="63DB990B" w14:textId="77777777" w:rsidR="00841EB2" w:rsidRPr="00FA1536" w:rsidRDefault="00841EB2" w:rsidP="001043EC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Obvezni sadržaj Strateške studije propisan je Prilogom I. Uredbe o strateškoj procjeni utjecaja strategije,</w:t>
      </w:r>
      <w:r w:rsidRPr="00FA1536">
        <w:rPr>
          <w:sz w:val="22"/>
          <w:szCs w:val="22"/>
        </w:rPr>
        <w:br/>
        <w:t xml:space="preserve">plana i programa na okoliš </w:t>
      </w:r>
      <w:r w:rsidR="00762129" w:rsidRPr="00FA1536">
        <w:rPr>
          <w:sz w:val="22"/>
          <w:szCs w:val="22"/>
        </w:rPr>
        <w:t>(</w:t>
      </w:r>
      <w:r w:rsidRPr="00FA1536">
        <w:rPr>
          <w:sz w:val="22"/>
          <w:szCs w:val="22"/>
        </w:rPr>
        <w:t>Narodne novine" br. 3/17).</w:t>
      </w:r>
    </w:p>
    <w:p w14:paraId="7A8B1BBA" w14:textId="77777777" w:rsidR="00841EB2" w:rsidRPr="00FA1536" w:rsidRDefault="00841EB2" w:rsidP="001043EC">
      <w:pPr>
        <w:jc w:val="both"/>
        <w:rPr>
          <w:sz w:val="22"/>
          <w:szCs w:val="22"/>
        </w:rPr>
      </w:pPr>
    </w:p>
    <w:p w14:paraId="45B39B84" w14:textId="77777777" w:rsidR="00841EB2" w:rsidRPr="00FA1536" w:rsidRDefault="00D87136" w:rsidP="00CD00BB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Sukladno r</w:t>
      </w:r>
      <w:r w:rsidR="00841EB2" w:rsidRPr="00FA1536">
        <w:rPr>
          <w:sz w:val="22"/>
          <w:szCs w:val="22"/>
        </w:rPr>
        <w:t xml:space="preserve">ješenju </w:t>
      </w:r>
      <w:r w:rsidRPr="00FA1536">
        <w:rPr>
          <w:sz w:val="22"/>
          <w:szCs w:val="22"/>
        </w:rPr>
        <w:t xml:space="preserve">Bjelovarsko-bilogorske županije, Upravnog odjela za prostorno uređenje, gradnju, zaštitu okoliša i zaštitu prirode, </w:t>
      </w:r>
      <w:r w:rsidR="00CD00BB" w:rsidRPr="00FA1536">
        <w:rPr>
          <w:sz w:val="22"/>
          <w:szCs w:val="22"/>
        </w:rPr>
        <w:t>donesenom u provedenom postupku ocjene prihvatljivosti za ekološku mrežu (KLASA: UP/I-352-01/22-05/8, URBROJ:-2103/1-21-22-8</w:t>
      </w:r>
      <w:r w:rsidR="00841EB2" w:rsidRPr="00FA1536">
        <w:rPr>
          <w:sz w:val="22"/>
          <w:szCs w:val="22"/>
        </w:rPr>
        <w:t xml:space="preserve">, od </w:t>
      </w:r>
      <w:r w:rsidR="00CD00BB" w:rsidRPr="00FA1536">
        <w:rPr>
          <w:sz w:val="22"/>
          <w:szCs w:val="22"/>
        </w:rPr>
        <w:t>12.08.2022</w:t>
      </w:r>
      <w:r w:rsidR="00841EB2" w:rsidRPr="00FA1536">
        <w:rPr>
          <w:sz w:val="22"/>
          <w:szCs w:val="22"/>
        </w:rPr>
        <w:t xml:space="preserve">. godine) za </w:t>
      </w:r>
      <w:r w:rsidR="00CD00BB" w:rsidRPr="00FA1536">
        <w:rPr>
          <w:sz w:val="22"/>
          <w:szCs w:val="22"/>
        </w:rPr>
        <w:t>VI. izmjena i dopuna Prostornog plana uređenja Grada Garešnice nije</w:t>
      </w:r>
      <w:r w:rsidR="00841EB2" w:rsidRPr="00FA1536">
        <w:rPr>
          <w:sz w:val="22"/>
          <w:szCs w:val="22"/>
        </w:rPr>
        <w:t xml:space="preserve"> potrebno je provesti postupak Glavne ocjena prihvatljivosti za ekološku mrežu.</w:t>
      </w:r>
    </w:p>
    <w:p w14:paraId="1661F4FE" w14:textId="77777777" w:rsidR="00841EB2" w:rsidRPr="00FA1536" w:rsidRDefault="00841EB2" w:rsidP="001043EC">
      <w:pPr>
        <w:jc w:val="both"/>
        <w:rPr>
          <w:sz w:val="22"/>
          <w:szCs w:val="22"/>
        </w:rPr>
      </w:pPr>
    </w:p>
    <w:p w14:paraId="4700662D" w14:textId="77777777" w:rsidR="00CD0743" w:rsidRPr="00FA1536" w:rsidRDefault="00841EB2" w:rsidP="00CD0743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Temeljem rezultata provedenog</w:t>
      </w:r>
      <w:r w:rsidR="00913146" w:rsidRPr="00FA1536">
        <w:rPr>
          <w:sz w:val="22"/>
          <w:szCs w:val="22"/>
        </w:rPr>
        <w:t xml:space="preserve"> postupka određivanja sadržaja S</w:t>
      </w:r>
      <w:r w:rsidRPr="00FA1536">
        <w:rPr>
          <w:sz w:val="22"/>
          <w:szCs w:val="22"/>
        </w:rPr>
        <w:t xml:space="preserve">trateške studije zaključeno je </w:t>
      </w:r>
      <w:r w:rsidR="00CD0743" w:rsidRPr="00FA1536">
        <w:rPr>
          <w:sz w:val="22"/>
          <w:szCs w:val="22"/>
        </w:rPr>
        <w:t>kao u tablici u prilogu I. ove Odluke.</w:t>
      </w:r>
    </w:p>
    <w:p w14:paraId="755CA522" w14:textId="77777777" w:rsidR="00841EB2" w:rsidRPr="00FA1536" w:rsidRDefault="00841EB2" w:rsidP="001043EC">
      <w:pPr>
        <w:jc w:val="both"/>
        <w:rPr>
          <w:sz w:val="22"/>
          <w:szCs w:val="22"/>
        </w:rPr>
      </w:pPr>
    </w:p>
    <w:p w14:paraId="7E3812EB" w14:textId="77777777" w:rsidR="00CB3903" w:rsidRPr="00FA1536" w:rsidRDefault="00CD0743" w:rsidP="001043EC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 xml:space="preserve">Slijedom naprijed navedenog </w:t>
      </w:r>
      <w:r w:rsidR="00CB3903" w:rsidRPr="00FA1536">
        <w:rPr>
          <w:sz w:val="22"/>
          <w:szCs w:val="22"/>
        </w:rPr>
        <w:t>Stratešk</w:t>
      </w:r>
      <w:r w:rsidR="003B5F57" w:rsidRPr="00FA1536">
        <w:rPr>
          <w:sz w:val="22"/>
          <w:szCs w:val="22"/>
        </w:rPr>
        <w:t>a</w:t>
      </w:r>
      <w:r w:rsidR="00CB3903" w:rsidRPr="00FA1536">
        <w:rPr>
          <w:sz w:val="22"/>
          <w:szCs w:val="22"/>
        </w:rPr>
        <w:t xml:space="preserve"> studij</w:t>
      </w:r>
      <w:r w:rsidR="003B5F57" w:rsidRPr="00FA1536">
        <w:rPr>
          <w:sz w:val="22"/>
          <w:szCs w:val="22"/>
        </w:rPr>
        <w:t>a</w:t>
      </w:r>
      <w:r w:rsidR="00CB3903" w:rsidRPr="00FA1536">
        <w:rPr>
          <w:sz w:val="22"/>
          <w:szCs w:val="22"/>
        </w:rPr>
        <w:t xml:space="preserve"> </w:t>
      </w:r>
      <w:r w:rsidR="00533B2A" w:rsidRPr="00FA1536">
        <w:rPr>
          <w:sz w:val="22"/>
          <w:szCs w:val="22"/>
        </w:rPr>
        <w:t xml:space="preserve">utjecaja na okoliš </w:t>
      </w:r>
      <w:r w:rsidR="002300F9" w:rsidRPr="00FA1536">
        <w:rPr>
          <w:sz w:val="22"/>
          <w:szCs w:val="22"/>
        </w:rPr>
        <w:t>VI. izmjena i dopuna Prostornog plana uređenja Grada Garešnice</w:t>
      </w:r>
      <w:r w:rsidR="001043EC" w:rsidRPr="00FA1536">
        <w:rPr>
          <w:sz w:val="22"/>
          <w:szCs w:val="22"/>
        </w:rPr>
        <w:t>,</w:t>
      </w:r>
      <w:r w:rsidR="003B5F57" w:rsidRPr="00FA1536">
        <w:rPr>
          <w:sz w:val="22"/>
          <w:szCs w:val="22"/>
        </w:rPr>
        <w:t xml:space="preserve"> </w:t>
      </w:r>
      <w:r w:rsidR="001043EC" w:rsidRPr="00FA1536">
        <w:rPr>
          <w:sz w:val="22"/>
          <w:szCs w:val="22"/>
        </w:rPr>
        <w:t xml:space="preserve">sadržavat će </w:t>
      </w:r>
      <w:r w:rsidR="00CB3903" w:rsidRPr="00FA1536">
        <w:rPr>
          <w:sz w:val="22"/>
          <w:szCs w:val="22"/>
        </w:rPr>
        <w:t>sljedeća poglavlja:</w:t>
      </w:r>
    </w:p>
    <w:p w14:paraId="483AAE18" w14:textId="77777777" w:rsidR="00CB5CA0" w:rsidRPr="00FA1536" w:rsidRDefault="00CB5CA0" w:rsidP="009158D8">
      <w:pPr>
        <w:pStyle w:val="box453349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sz w:val="22"/>
          <w:szCs w:val="22"/>
        </w:rPr>
      </w:pPr>
      <w:r w:rsidRPr="00FA1536">
        <w:rPr>
          <w:sz w:val="22"/>
          <w:szCs w:val="22"/>
        </w:rPr>
        <w:t>kratki preg</w:t>
      </w:r>
      <w:r w:rsidR="001043EC" w:rsidRPr="00FA1536">
        <w:rPr>
          <w:sz w:val="22"/>
          <w:szCs w:val="22"/>
        </w:rPr>
        <w:t>led sadržaja i glavnih ciljeva P</w:t>
      </w:r>
      <w:r w:rsidRPr="00FA1536">
        <w:rPr>
          <w:sz w:val="22"/>
          <w:szCs w:val="22"/>
        </w:rPr>
        <w:t>lana i odnosa s drugim odgovarajućim strategijama, planovima i programima</w:t>
      </w:r>
    </w:p>
    <w:p w14:paraId="0E3597C7" w14:textId="77777777" w:rsidR="00CB5CA0" w:rsidRPr="00FA1536" w:rsidRDefault="00CB5CA0" w:rsidP="009158D8">
      <w:pPr>
        <w:pStyle w:val="box453349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sz w:val="22"/>
          <w:szCs w:val="22"/>
        </w:rPr>
      </w:pPr>
      <w:r w:rsidRPr="00FA1536">
        <w:rPr>
          <w:sz w:val="22"/>
          <w:szCs w:val="22"/>
        </w:rPr>
        <w:t xml:space="preserve">podatke o postojećem stanju okoliša i mogući razvoj okoliša bez provedbe </w:t>
      </w:r>
      <w:r w:rsidR="001043EC" w:rsidRPr="00FA1536">
        <w:rPr>
          <w:sz w:val="22"/>
          <w:szCs w:val="22"/>
        </w:rPr>
        <w:t>P</w:t>
      </w:r>
      <w:r w:rsidRPr="00FA1536">
        <w:rPr>
          <w:sz w:val="22"/>
          <w:szCs w:val="22"/>
        </w:rPr>
        <w:t xml:space="preserve">lana </w:t>
      </w:r>
    </w:p>
    <w:p w14:paraId="390C6497" w14:textId="77777777" w:rsidR="00CB5CA0" w:rsidRPr="00FA1536" w:rsidRDefault="00CB5CA0" w:rsidP="009158D8">
      <w:pPr>
        <w:pStyle w:val="box453349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sz w:val="22"/>
          <w:szCs w:val="22"/>
        </w:rPr>
      </w:pPr>
      <w:r w:rsidRPr="00FA1536">
        <w:rPr>
          <w:sz w:val="22"/>
          <w:szCs w:val="22"/>
        </w:rPr>
        <w:t xml:space="preserve">okolišne značajke područja na koja provedba </w:t>
      </w:r>
      <w:r w:rsidR="001043EC" w:rsidRPr="00FA1536">
        <w:rPr>
          <w:sz w:val="22"/>
          <w:szCs w:val="22"/>
        </w:rPr>
        <w:t>P</w:t>
      </w:r>
      <w:r w:rsidRPr="00FA1536">
        <w:rPr>
          <w:sz w:val="22"/>
          <w:szCs w:val="22"/>
        </w:rPr>
        <w:t>lana može značajno utjecati</w:t>
      </w:r>
    </w:p>
    <w:p w14:paraId="2B7BD0A5" w14:textId="77777777" w:rsidR="00CB5CA0" w:rsidRPr="00FA1536" w:rsidRDefault="00CB5CA0" w:rsidP="009158D8">
      <w:pPr>
        <w:pStyle w:val="box453349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sz w:val="22"/>
          <w:szCs w:val="22"/>
        </w:rPr>
      </w:pPr>
      <w:r w:rsidRPr="00FA1536">
        <w:rPr>
          <w:sz w:val="22"/>
          <w:szCs w:val="22"/>
        </w:rPr>
        <w:t xml:space="preserve">postojeće okolišne probleme koji su važni za </w:t>
      </w:r>
      <w:r w:rsidR="001043EC" w:rsidRPr="00FA1536">
        <w:rPr>
          <w:sz w:val="22"/>
          <w:szCs w:val="22"/>
        </w:rPr>
        <w:t>P</w:t>
      </w:r>
      <w:r w:rsidRPr="00FA1536">
        <w:rPr>
          <w:sz w:val="22"/>
          <w:szCs w:val="22"/>
        </w:rPr>
        <w:t>lan</w:t>
      </w:r>
      <w:r w:rsidR="001043EC" w:rsidRPr="00FA1536">
        <w:rPr>
          <w:sz w:val="22"/>
          <w:szCs w:val="22"/>
        </w:rPr>
        <w:t>,</w:t>
      </w:r>
      <w:r w:rsidRPr="00FA1536">
        <w:rPr>
          <w:sz w:val="22"/>
          <w:szCs w:val="22"/>
        </w:rPr>
        <w:t xml:space="preserve"> posebno uključujući one koji se odnose na područja posebnog ekološkog značaja, primjerice područja određena u skladu s posebnim propisima o zaštiti prirode</w:t>
      </w:r>
    </w:p>
    <w:p w14:paraId="480010F9" w14:textId="77777777" w:rsidR="00CB5CA0" w:rsidRPr="00FA1536" w:rsidRDefault="00CB5CA0" w:rsidP="009158D8">
      <w:pPr>
        <w:pStyle w:val="box453349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sz w:val="22"/>
          <w:szCs w:val="22"/>
        </w:rPr>
      </w:pPr>
      <w:r w:rsidRPr="00FA1536">
        <w:rPr>
          <w:sz w:val="22"/>
          <w:szCs w:val="22"/>
        </w:rPr>
        <w:t xml:space="preserve">ciljeve zaštite okoliša uspostavljene po zaključivanju međunarodnih ugovora i sporazuma, koji se odnose na </w:t>
      </w:r>
      <w:r w:rsidR="001043EC" w:rsidRPr="00FA1536">
        <w:rPr>
          <w:sz w:val="22"/>
          <w:szCs w:val="22"/>
        </w:rPr>
        <w:t>P</w:t>
      </w:r>
      <w:r w:rsidRPr="00FA1536">
        <w:rPr>
          <w:sz w:val="22"/>
          <w:szCs w:val="22"/>
        </w:rPr>
        <w:t xml:space="preserve">lan te način na koji su ti ciljevi i druga pitanja zaštite okoliša uzeti u obzir tijekom izrade </w:t>
      </w:r>
      <w:r w:rsidR="001043EC" w:rsidRPr="00FA1536">
        <w:rPr>
          <w:sz w:val="22"/>
          <w:szCs w:val="22"/>
        </w:rPr>
        <w:t>P</w:t>
      </w:r>
      <w:r w:rsidRPr="00FA1536">
        <w:rPr>
          <w:sz w:val="22"/>
          <w:szCs w:val="22"/>
        </w:rPr>
        <w:t xml:space="preserve">lana </w:t>
      </w:r>
    </w:p>
    <w:p w14:paraId="459801CA" w14:textId="77777777" w:rsidR="00CB5CA0" w:rsidRPr="00FA1536" w:rsidRDefault="00CB5CA0" w:rsidP="009158D8">
      <w:pPr>
        <w:pStyle w:val="box453349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sz w:val="22"/>
          <w:szCs w:val="22"/>
        </w:rPr>
      </w:pPr>
      <w:r w:rsidRPr="00FA1536">
        <w:rPr>
          <w:sz w:val="22"/>
          <w:szCs w:val="22"/>
        </w:rPr>
        <w:lastRenderedPageBreak/>
        <w:t>vjerojatno značajne utjecaje (sekundarne, kumulativne, sinergijske, kratkoročne, srednjoročne i dugoročne, stalne i privremene, pozitivne i negativne) na okoliš, uključujući bioraznolikost, stanovništvo i zdravlje ljudi, tlo, vodu, more, zrak, klimu, materijalnu imovinu, kulturno-povijesnu baštinu, krajobraz, uzimajući u obzir njihove međuodnose</w:t>
      </w:r>
    </w:p>
    <w:p w14:paraId="73897A59" w14:textId="77777777" w:rsidR="00CB5CA0" w:rsidRPr="00FA1536" w:rsidRDefault="00CB5CA0" w:rsidP="009158D8">
      <w:pPr>
        <w:pStyle w:val="box453349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sz w:val="22"/>
          <w:szCs w:val="22"/>
        </w:rPr>
      </w:pPr>
      <w:r w:rsidRPr="00FA1536">
        <w:rPr>
          <w:sz w:val="22"/>
          <w:szCs w:val="22"/>
        </w:rPr>
        <w:t xml:space="preserve">mjere zaštite okoliša uključujući mjere sprječavanja, smanjenja i ublažavanja nepovoljnih utjecaja provedbe </w:t>
      </w:r>
      <w:r w:rsidR="001043EC" w:rsidRPr="00FA1536">
        <w:rPr>
          <w:sz w:val="22"/>
          <w:szCs w:val="22"/>
        </w:rPr>
        <w:t>P</w:t>
      </w:r>
      <w:r w:rsidRPr="00FA1536">
        <w:rPr>
          <w:sz w:val="22"/>
          <w:szCs w:val="22"/>
        </w:rPr>
        <w:t>lana na okoliš</w:t>
      </w:r>
    </w:p>
    <w:p w14:paraId="7C278B9C" w14:textId="77777777" w:rsidR="00CB5CA0" w:rsidRPr="00FA1536" w:rsidRDefault="00CB5CA0" w:rsidP="009158D8">
      <w:pPr>
        <w:pStyle w:val="box453349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sz w:val="22"/>
          <w:szCs w:val="22"/>
        </w:rPr>
      </w:pPr>
      <w:r w:rsidRPr="00FA1536">
        <w:rPr>
          <w:sz w:val="22"/>
          <w:szCs w:val="22"/>
        </w:rPr>
        <w:t xml:space="preserve">kratki prikaz razloga za odabir razmotrenih razumnih alternativi, obrazloženje najprihvatljivije razumne alternative </w:t>
      </w:r>
      <w:r w:rsidR="001043EC" w:rsidRPr="00FA1536">
        <w:rPr>
          <w:sz w:val="22"/>
          <w:szCs w:val="22"/>
        </w:rPr>
        <w:t>P</w:t>
      </w:r>
      <w:r w:rsidRPr="00FA1536">
        <w:rPr>
          <w:sz w:val="22"/>
          <w:szCs w:val="22"/>
        </w:rPr>
        <w:t>lana na okoliš uključujući i naznaku razmatranih razumnih alternativi i opis provedene procjene, uključujući i poteškoće (primjerice tehničke nedostatke ili nedostatke znanja i iskustva) pri prikupljanju potrebnih podataka</w:t>
      </w:r>
    </w:p>
    <w:p w14:paraId="1423D370" w14:textId="77777777" w:rsidR="00CB5CA0" w:rsidRPr="00FA1536" w:rsidRDefault="00CB5CA0" w:rsidP="009158D8">
      <w:pPr>
        <w:pStyle w:val="box453349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sz w:val="22"/>
          <w:szCs w:val="22"/>
        </w:rPr>
      </w:pPr>
      <w:r w:rsidRPr="00FA1536">
        <w:rPr>
          <w:sz w:val="22"/>
          <w:szCs w:val="22"/>
        </w:rPr>
        <w:t>opis predviđenih mjera praćenja</w:t>
      </w:r>
    </w:p>
    <w:p w14:paraId="08C1E9C6" w14:textId="77777777" w:rsidR="00603528" w:rsidRPr="00FA1536" w:rsidRDefault="00603528" w:rsidP="00603528">
      <w:pPr>
        <w:pStyle w:val="box453349"/>
        <w:spacing w:before="0" w:beforeAutospacing="0" w:after="0" w:afterAutospacing="0"/>
        <w:ind w:left="993"/>
        <w:jc w:val="both"/>
        <w:rPr>
          <w:sz w:val="22"/>
          <w:szCs w:val="22"/>
        </w:rPr>
      </w:pPr>
    </w:p>
    <w:p w14:paraId="12320336" w14:textId="77777777" w:rsidR="00325BF2" w:rsidRPr="00FA1536" w:rsidRDefault="00325BF2" w:rsidP="003D3143">
      <w:pPr>
        <w:jc w:val="center"/>
        <w:rPr>
          <w:sz w:val="22"/>
          <w:szCs w:val="22"/>
        </w:rPr>
      </w:pPr>
      <w:r w:rsidRPr="00FA1536">
        <w:rPr>
          <w:sz w:val="22"/>
          <w:szCs w:val="22"/>
        </w:rPr>
        <w:t>IV.</w:t>
      </w:r>
    </w:p>
    <w:p w14:paraId="23B1DD86" w14:textId="77777777" w:rsidR="006D1D75" w:rsidRPr="00FA1536" w:rsidRDefault="006D1D75" w:rsidP="003D3143">
      <w:pPr>
        <w:jc w:val="center"/>
        <w:rPr>
          <w:sz w:val="22"/>
          <w:szCs w:val="22"/>
        </w:rPr>
      </w:pPr>
    </w:p>
    <w:p w14:paraId="798C2C47" w14:textId="77777777" w:rsidR="00325BF2" w:rsidRPr="00FA1536" w:rsidRDefault="00E0532F" w:rsidP="003D3143">
      <w:pPr>
        <w:jc w:val="center"/>
        <w:rPr>
          <w:i/>
          <w:sz w:val="22"/>
          <w:szCs w:val="22"/>
        </w:rPr>
      </w:pPr>
      <w:r w:rsidRPr="00FA1536">
        <w:rPr>
          <w:i/>
          <w:sz w:val="22"/>
          <w:szCs w:val="22"/>
        </w:rPr>
        <w:t>Popis tijela</w:t>
      </w:r>
      <w:r w:rsidR="00230BCD" w:rsidRPr="00FA1536">
        <w:rPr>
          <w:i/>
          <w:sz w:val="22"/>
          <w:szCs w:val="22"/>
        </w:rPr>
        <w:t xml:space="preserve"> i/ili osoba određenih posebnim propisima koja su </w:t>
      </w:r>
      <w:r w:rsidRPr="00FA1536">
        <w:rPr>
          <w:i/>
          <w:sz w:val="22"/>
          <w:szCs w:val="22"/>
        </w:rPr>
        <w:t>sudjelova</w:t>
      </w:r>
      <w:r w:rsidR="00230BCD" w:rsidRPr="00FA1536">
        <w:rPr>
          <w:i/>
          <w:sz w:val="22"/>
          <w:szCs w:val="22"/>
        </w:rPr>
        <w:t>la</w:t>
      </w:r>
      <w:r w:rsidRPr="00FA1536">
        <w:rPr>
          <w:i/>
          <w:sz w:val="22"/>
          <w:szCs w:val="22"/>
        </w:rPr>
        <w:t xml:space="preserve"> u postupku</w:t>
      </w:r>
    </w:p>
    <w:p w14:paraId="118B8E64" w14:textId="77777777" w:rsidR="00CD00BB" w:rsidRPr="00FA1536" w:rsidRDefault="00230BCD" w:rsidP="003D3143">
      <w:pPr>
        <w:jc w:val="center"/>
        <w:rPr>
          <w:i/>
          <w:sz w:val="22"/>
          <w:szCs w:val="22"/>
        </w:rPr>
      </w:pPr>
      <w:r w:rsidRPr="00FA1536">
        <w:rPr>
          <w:i/>
          <w:sz w:val="22"/>
          <w:szCs w:val="22"/>
        </w:rPr>
        <w:t xml:space="preserve">određivanja sadržaja i razine obuhvata podataka </w:t>
      </w:r>
      <w:r w:rsidR="00CD0743" w:rsidRPr="00FA1536">
        <w:rPr>
          <w:i/>
          <w:sz w:val="22"/>
          <w:szCs w:val="22"/>
        </w:rPr>
        <w:t>S</w:t>
      </w:r>
      <w:r w:rsidR="00E0532F" w:rsidRPr="00FA1536">
        <w:rPr>
          <w:i/>
          <w:sz w:val="22"/>
          <w:szCs w:val="22"/>
        </w:rPr>
        <w:t xml:space="preserve">trateške </w:t>
      </w:r>
      <w:r w:rsidRPr="00FA1536">
        <w:rPr>
          <w:i/>
          <w:sz w:val="22"/>
          <w:szCs w:val="22"/>
        </w:rPr>
        <w:t>studije</w:t>
      </w:r>
      <w:r w:rsidR="00E0532F" w:rsidRPr="00FA1536">
        <w:rPr>
          <w:i/>
          <w:sz w:val="22"/>
          <w:szCs w:val="22"/>
        </w:rPr>
        <w:t xml:space="preserve"> utjecaja na okoliš</w:t>
      </w:r>
      <w:r w:rsidR="00CD00BB" w:rsidRPr="00FA1536">
        <w:rPr>
          <w:i/>
          <w:sz w:val="22"/>
          <w:szCs w:val="22"/>
        </w:rPr>
        <w:t xml:space="preserve"> </w:t>
      </w:r>
    </w:p>
    <w:p w14:paraId="31E249B4" w14:textId="77777777" w:rsidR="00325BF2" w:rsidRPr="00FA1536" w:rsidRDefault="00CD00BB" w:rsidP="003D3143">
      <w:pPr>
        <w:jc w:val="center"/>
        <w:rPr>
          <w:i/>
          <w:sz w:val="22"/>
          <w:szCs w:val="22"/>
        </w:rPr>
      </w:pPr>
      <w:r w:rsidRPr="00FA1536">
        <w:rPr>
          <w:i/>
          <w:sz w:val="22"/>
          <w:szCs w:val="22"/>
        </w:rPr>
        <w:t>VI. izmjena i dopuna Prostornog plana uređenja Grada Garešnice</w:t>
      </w:r>
    </w:p>
    <w:p w14:paraId="51323AC8" w14:textId="77777777" w:rsidR="00CD00BB" w:rsidRPr="00FA1536" w:rsidRDefault="00CD00BB" w:rsidP="001E7750">
      <w:pPr>
        <w:jc w:val="both"/>
        <w:rPr>
          <w:sz w:val="22"/>
          <w:szCs w:val="22"/>
        </w:rPr>
      </w:pPr>
    </w:p>
    <w:p w14:paraId="0F05F3EF" w14:textId="77777777" w:rsidR="001E7750" w:rsidRPr="00FA1536" w:rsidRDefault="00C8239D" w:rsidP="001E7750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Popis tijela od kojih je zatraženo mišljenje</w:t>
      </w:r>
      <w:r w:rsidR="00CD0743" w:rsidRPr="00FA1536">
        <w:rPr>
          <w:sz w:val="22"/>
          <w:szCs w:val="22"/>
        </w:rPr>
        <w:t xml:space="preserve"> o sadržaju Strateške studije</w:t>
      </w:r>
      <w:r w:rsidRPr="00FA1536">
        <w:rPr>
          <w:sz w:val="22"/>
          <w:szCs w:val="22"/>
        </w:rPr>
        <w:t>:</w:t>
      </w:r>
    </w:p>
    <w:p w14:paraId="7E5127CB" w14:textId="77777777" w:rsidR="003E1B04" w:rsidRPr="00FA1536" w:rsidRDefault="003E1B04" w:rsidP="003E1B04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bookmarkStart w:id="2" w:name="_Hlk112236141"/>
      <w:r w:rsidRPr="00FA1536">
        <w:rPr>
          <w:rFonts w:eastAsia="Calibri"/>
          <w:sz w:val="22"/>
          <w:szCs w:val="22"/>
        </w:rPr>
        <w:t>MINISTARSTVO GOSPODARSTVA I ODRŽIVOG RAZVOJA</w:t>
      </w:r>
    </w:p>
    <w:bookmarkEnd w:id="2"/>
    <w:p w14:paraId="0A709F7E" w14:textId="77777777" w:rsidR="003E1B04" w:rsidRPr="00FA1536" w:rsidRDefault="003E1B04" w:rsidP="003E1B04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Sektor za unapređenje i razvoj poduzetništva i obrta</w:t>
      </w:r>
    </w:p>
    <w:p w14:paraId="21578013" w14:textId="2D34A483" w:rsidR="003E1B04" w:rsidRPr="00FA1536" w:rsidRDefault="003E1B04" w:rsidP="003E1B04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Ulica grada Vukovara 78, 10 000 Zagreb</w:t>
      </w:r>
    </w:p>
    <w:p w14:paraId="7E55ACC7" w14:textId="77777777" w:rsidR="003E1B04" w:rsidRPr="00FA1536" w:rsidRDefault="003E1B04" w:rsidP="003E1B04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GOSPODARSTVA I ODRŽIVOG RAZVOJA</w:t>
      </w:r>
    </w:p>
    <w:p w14:paraId="7803279B" w14:textId="0E8211E1" w:rsidR="003E1B04" w:rsidRPr="00FA1536" w:rsidRDefault="003E1B04" w:rsidP="003E1B04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Sektor za rudarstvo, Ulica grada Vukovara 78, 10 000 Zagreb</w:t>
      </w:r>
    </w:p>
    <w:p w14:paraId="3E774102" w14:textId="238C0201" w:rsidR="003E1B04" w:rsidRPr="00FA1536" w:rsidRDefault="003E1B04" w:rsidP="003E1B04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KULTURE I MEDIJA Uprava za zaštitu kulturne baštine</w:t>
      </w:r>
    </w:p>
    <w:p w14:paraId="26872B5B" w14:textId="64EEAFF3" w:rsidR="003E1B04" w:rsidRPr="00FA1536" w:rsidRDefault="003E1B04" w:rsidP="003E1B04">
      <w:pPr>
        <w:pStyle w:val="Odlomakpopisa"/>
        <w:rPr>
          <w:rFonts w:eastAsia="Calibri"/>
          <w:i/>
          <w:sz w:val="22"/>
          <w:szCs w:val="22"/>
        </w:rPr>
      </w:pPr>
      <w:r w:rsidRPr="00FA1536">
        <w:rPr>
          <w:rFonts w:eastAsia="Calibri"/>
          <w:i/>
          <w:sz w:val="22"/>
          <w:szCs w:val="22"/>
        </w:rPr>
        <w:t xml:space="preserve">Konzervatorski odjel u Bjelovaru, </w:t>
      </w:r>
      <w:r w:rsidRPr="00FA1536">
        <w:rPr>
          <w:rFonts w:eastAsia="Calibri"/>
          <w:sz w:val="22"/>
          <w:szCs w:val="22"/>
        </w:rPr>
        <w:t>Trg Eugena Kvaternika 6, 43 000 Bjelovar</w:t>
      </w:r>
    </w:p>
    <w:p w14:paraId="37A8CAA5" w14:textId="77777777" w:rsidR="003E1B04" w:rsidRPr="00FA1536" w:rsidRDefault="003E1B04" w:rsidP="003E1B04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MORA, PROMETA I INFRASTRUKTURE</w:t>
      </w:r>
    </w:p>
    <w:p w14:paraId="7EDD4AD6" w14:textId="0D22B2DF" w:rsidR="003E1B04" w:rsidRPr="00FA1536" w:rsidRDefault="003E1B04" w:rsidP="003E1B04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Uprava za cestovnu i željezničku infrastrukturu, Prisavlje 14, 10 000 Zagreb</w:t>
      </w:r>
    </w:p>
    <w:p w14:paraId="2FCF86B1" w14:textId="77777777" w:rsidR="003E1B04" w:rsidRPr="00FA1536" w:rsidRDefault="003E1B04" w:rsidP="003E1B04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MORA, PROMETA I INFRASTRUKTURE</w:t>
      </w:r>
    </w:p>
    <w:p w14:paraId="476F0AB1" w14:textId="77777777" w:rsidR="003E1B04" w:rsidRPr="00FA1536" w:rsidRDefault="003E1B04" w:rsidP="003E1B04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Uprava zračnog prometa, elektroničkih komunikacija i pošte</w:t>
      </w:r>
    </w:p>
    <w:p w14:paraId="59AC342B" w14:textId="0F6B4C2F" w:rsidR="003E1B04" w:rsidRPr="00FA1536" w:rsidRDefault="003E1B04" w:rsidP="003E1B04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Prisavlje 14, 10 000 Zagreb</w:t>
      </w:r>
    </w:p>
    <w:p w14:paraId="112F930C" w14:textId="6DAB9460" w:rsidR="003E1B04" w:rsidRPr="00FA1536" w:rsidRDefault="003E1B04" w:rsidP="003E1B04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OBRANE Uprava za materijalne resurse</w:t>
      </w:r>
    </w:p>
    <w:p w14:paraId="40648D32" w14:textId="77777777" w:rsidR="003E1B04" w:rsidRPr="00FA1536" w:rsidRDefault="003E1B04" w:rsidP="003E1B04">
      <w:pPr>
        <w:pStyle w:val="Odlomakpopisa"/>
        <w:rPr>
          <w:rFonts w:eastAsia="Calibri"/>
          <w:i/>
          <w:sz w:val="22"/>
          <w:szCs w:val="22"/>
        </w:rPr>
      </w:pPr>
      <w:r w:rsidRPr="00FA1536">
        <w:rPr>
          <w:rFonts w:eastAsia="Calibri"/>
          <w:i/>
          <w:sz w:val="22"/>
          <w:szCs w:val="22"/>
        </w:rPr>
        <w:t>Sektor za vojne nekretnine i zaštitu okoliša</w:t>
      </w:r>
    </w:p>
    <w:p w14:paraId="126407B0" w14:textId="09E8BB42" w:rsidR="003E1B04" w:rsidRPr="00FA1536" w:rsidRDefault="003E1B04" w:rsidP="003E1B04">
      <w:pPr>
        <w:pStyle w:val="Odlomakpopisa"/>
        <w:rPr>
          <w:rFonts w:eastAsia="Calibri"/>
          <w:i/>
          <w:sz w:val="22"/>
          <w:szCs w:val="22"/>
        </w:rPr>
      </w:pPr>
      <w:r w:rsidRPr="00FA1536">
        <w:rPr>
          <w:rFonts w:eastAsia="Calibri"/>
          <w:sz w:val="22"/>
          <w:szCs w:val="22"/>
        </w:rPr>
        <w:t>Trg kralja Petra Krešimira IV 1, 10 000 Zagreb</w:t>
      </w:r>
    </w:p>
    <w:p w14:paraId="366ED19A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POLJOPRIVREDE</w:t>
      </w:r>
    </w:p>
    <w:p w14:paraId="546BE041" w14:textId="77777777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Uprava za poljoprivredno zemljište, biljnu proizvodnju i tržište</w:t>
      </w:r>
    </w:p>
    <w:p w14:paraId="5A14EBB5" w14:textId="52D0514C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Ulica grada Vukovara 78, 10 000 Zagreb</w:t>
      </w:r>
    </w:p>
    <w:p w14:paraId="0AAC5ECD" w14:textId="28D4FB9F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POLJOPRIVREDE Uprava šumarstva, lovstva i drvne industrije</w:t>
      </w:r>
    </w:p>
    <w:p w14:paraId="3391868D" w14:textId="271CBDD9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Planinska 2a, 10 000 Zagreb</w:t>
      </w:r>
    </w:p>
    <w:p w14:paraId="191F193D" w14:textId="6C0F4775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UNUTARNJIH POSLOVA Ravnateljstvo za civilnu zaštitu</w:t>
      </w:r>
    </w:p>
    <w:p w14:paraId="22411C17" w14:textId="387FD498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Ulica Ivana Gundulića 1/1, 43 000 Bjelovar</w:t>
      </w:r>
    </w:p>
    <w:p w14:paraId="312220BE" w14:textId="4CBBAD7C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UNUTARNJIH POSLOVA PU Bjelovarsko-bilogorska</w:t>
      </w:r>
    </w:p>
    <w:p w14:paraId="40EF6329" w14:textId="546A6BE2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Ulica Vlahe Paljetka 2, 43 000 Bjelovar</w:t>
      </w:r>
    </w:p>
    <w:p w14:paraId="3ABBF476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GOSPODARSTVA I ODRŽIVOG RAZVOJA</w:t>
      </w:r>
    </w:p>
    <w:p w14:paraId="579E212B" w14:textId="77777777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Uprava za procjenu utjecaja na okoliš i održivo gospodarenje otpadom</w:t>
      </w:r>
    </w:p>
    <w:p w14:paraId="787843E8" w14:textId="2B5BA0A5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Radnička cesta 80, 10 000 Zagreb</w:t>
      </w:r>
    </w:p>
    <w:p w14:paraId="38D212CB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GOSPODARSTVA I ODRŽIVOG RAZVOJA</w:t>
      </w:r>
    </w:p>
    <w:p w14:paraId="5CDC1C12" w14:textId="704D4790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Uprava za zaštitu prirode Radnička cesta 80, 10 000 Zagreb</w:t>
      </w:r>
    </w:p>
    <w:p w14:paraId="032DD0F5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GOSPODARSTVA I ODRŽIVOG RAZVOJA</w:t>
      </w:r>
    </w:p>
    <w:p w14:paraId="73FD4637" w14:textId="1059ED12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Uprava za energetiku, Radnička cesta 80, 10 000 Zagreb</w:t>
      </w:r>
    </w:p>
    <w:p w14:paraId="567B988D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GOSPODARSTVA I ODRŽIVOG RAZVOJA</w:t>
      </w:r>
    </w:p>
    <w:p w14:paraId="3DA2AF98" w14:textId="3BF903FF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Uprava vodnoga gospodarstva i zaštite mora, Ulica grada Vukovara 78, 10 000 Zagreb</w:t>
      </w:r>
    </w:p>
    <w:p w14:paraId="25373E66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REGIONALNOG RAZVOJA I FONDOVA EUROPSKE UNIJE</w:t>
      </w:r>
    </w:p>
    <w:p w14:paraId="146D33E1" w14:textId="28194BA9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Miramarska cesta 22, 10 000 Zagreb</w:t>
      </w:r>
    </w:p>
    <w:p w14:paraId="14043BFC" w14:textId="69D4AF0A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HRVATSKE CESTE D.O.O. Sektor za razvoj i strateško planiranje</w:t>
      </w:r>
    </w:p>
    <w:p w14:paraId="75FA09F5" w14:textId="4C158725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proofErr w:type="spellStart"/>
      <w:r w:rsidRPr="00FA1536">
        <w:rPr>
          <w:rFonts w:eastAsia="Calibri"/>
          <w:sz w:val="22"/>
          <w:szCs w:val="22"/>
        </w:rPr>
        <w:lastRenderedPageBreak/>
        <w:t>Vončinina</w:t>
      </w:r>
      <w:proofErr w:type="spellEnd"/>
      <w:r w:rsidRPr="00FA1536">
        <w:rPr>
          <w:rFonts w:eastAsia="Calibri"/>
          <w:sz w:val="22"/>
          <w:szCs w:val="22"/>
        </w:rPr>
        <w:t xml:space="preserve"> 3, 10 000 Zagreb</w:t>
      </w:r>
    </w:p>
    <w:p w14:paraId="4BFFA920" w14:textId="4C94EA15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ŽUPANIJSKA UPRAVA ZA CESTE BJELOVARSKO-BILOGORSKE ŽUPANIJE</w:t>
      </w:r>
    </w:p>
    <w:p w14:paraId="0B39E8A3" w14:textId="50222AE8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Ulica Josipa Jelačića 2, 43 000 Bjelovar</w:t>
      </w:r>
    </w:p>
    <w:p w14:paraId="479E6A57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HRVATSKA AGENCIJA ZA CIVILNO ZRAKOPLOVSTVO</w:t>
      </w:r>
    </w:p>
    <w:p w14:paraId="5C817384" w14:textId="6A2472C0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Ulica grada Vukovara 284, 10 000 Zagreb</w:t>
      </w:r>
    </w:p>
    <w:p w14:paraId="6D398051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HRVATSKA KONTROLA ZRAČNE PLOVIDBE D.O.O.</w:t>
      </w:r>
    </w:p>
    <w:p w14:paraId="41163F3C" w14:textId="2C071DE1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Rudolfa </w:t>
      </w:r>
      <w:proofErr w:type="spellStart"/>
      <w:r w:rsidRPr="00FA1536">
        <w:rPr>
          <w:rFonts w:eastAsia="Calibri"/>
          <w:sz w:val="22"/>
          <w:szCs w:val="22"/>
        </w:rPr>
        <w:t>Fizira</w:t>
      </w:r>
      <w:proofErr w:type="spellEnd"/>
      <w:r w:rsidRPr="00FA1536">
        <w:rPr>
          <w:rFonts w:eastAsia="Calibri"/>
          <w:sz w:val="22"/>
          <w:szCs w:val="22"/>
        </w:rPr>
        <w:t xml:space="preserve"> 2, 10 410 Velika Gorica</w:t>
      </w:r>
    </w:p>
    <w:p w14:paraId="36DF1D90" w14:textId="243C0AF7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HP-HRVATSKA POŠTA D.D. Sektor za upravljanje imovinom</w:t>
      </w:r>
    </w:p>
    <w:p w14:paraId="7515D09C" w14:textId="3DEB3DCE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proofErr w:type="spellStart"/>
      <w:r w:rsidRPr="00FA1536">
        <w:rPr>
          <w:rFonts w:eastAsia="Calibri"/>
          <w:sz w:val="22"/>
          <w:szCs w:val="22"/>
        </w:rPr>
        <w:t>Jurišićeva</w:t>
      </w:r>
      <w:proofErr w:type="spellEnd"/>
      <w:r w:rsidRPr="00FA1536">
        <w:rPr>
          <w:rFonts w:eastAsia="Calibri"/>
          <w:sz w:val="22"/>
          <w:szCs w:val="22"/>
        </w:rPr>
        <w:t xml:space="preserve"> 13, 10 000 Zagreb</w:t>
      </w:r>
    </w:p>
    <w:p w14:paraId="0E7467EA" w14:textId="4C437FC2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ODAŠILJAČI I VEZE D.O.O., Ulica grada Vukovara 269d, 10 000 Zagreb</w:t>
      </w:r>
    </w:p>
    <w:p w14:paraId="22C336E7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HAKOM-HRVATSKA REGULATORNA AGENCIJA ZA MREŽNE DJELATNOSTI</w:t>
      </w:r>
    </w:p>
    <w:p w14:paraId="39E25469" w14:textId="6A3EB2F6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R. F. Mihanovića 9, 10 000 Zagreb</w:t>
      </w:r>
    </w:p>
    <w:p w14:paraId="3BE9BAA6" w14:textId="6EA04001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HRVATSKI TELEKOM D.D., Radnička cesta 21, 10 000 Zagreb</w:t>
      </w:r>
    </w:p>
    <w:p w14:paraId="6CE51F64" w14:textId="180586CF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OT-OPTIMA TELEKOM d.d. Odsjek za upravljanje mrežnom infrastrukturom</w:t>
      </w:r>
    </w:p>
    <w:p w14:paraId="2529368E" w14:textId="77FEF466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Bani ul. 75a , 10 010 Zagreb</w:t>
      </w:r>
    </w:p>
    <w:p w14:paraId="2A3D6E72" w14:textId="4E6AAD99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TELE2 D.O.O., Josipa </w:t>
      </w:r>
      <w:proofErr w:type="spellStart"/>
      <w:r w:rsidRPr="00FA1536">
        <w:rPr>
          <w:rFonts w:eastAsia="Calibri"/>
          <w:sz w:val="22"/>
          <w:szCs w:val="22"/>
        </w:rPr>
        <w:t>Marohnića</w:t>
      </w:r>
      <w:proofErr w:type="spellEnd"/>
      <w:r w:rsidRPr="00FA1536">
        <w:rPr>
          <w:rFonts w:eastAsia="Calibri"/>
          <w:sz w:val="22"/>
          <w:szCs w:val="22"/>
        </w:rPr>
        <w:t xml:space="preserve"> 1, 10 000 Zagreb</w:t>
      </w:r>
    </w:p>
    <w:p w14:paraId="1A117DC0" w14:textId="0BC6B9B3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A1 Hrvatska D.O.O., Vrtni put 1, 10 000 Zagreb</w:t>
      </w:r>
    </w:p>
    <w:p w14:paraId="2C11E90C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HOPS-HRVATSKI OPERATOR PRIJENOSNOG SUSTAVA D.O.O.</w:t>
      </w:r>
    </w:p>
    <w:p w14:paraId="7C5FE4A0" w14:textId="4F118B4E" w:rsidR="00705D56" w:rsidRPr="00FA1536" w:rsidRDefault="00705D56" w:rsidP="00705D56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Sektor za razvoj, investicije i izgradnju, Kupska 4, 10 000 Zagreb</w:t>
      </w:r>
    </w:p>
    <w:p w14:paraId="61985176" w14:textId="59C815B9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HEP-ODS D.O.O. Elektra Križ, Trg Sv. Križa 7, 10 314 Križ</w:t>
      </w:r>
    </w:p>
    <w:p w14:paraId="184DF5FA" w14:textId="45B909EE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INA-INDUSTRIJA NAFTE D.D. Istraživanja i proizvodnja nafte i plina Razrada polja</w:t>
      </w:r>
    </w:p>
    <w:p w14:paraId="2242F058" w14:textId="54E33743" w:rsidR="00705D56" w:rsidRPr="00FA1536" w:rsidRDefault="00705D56" w:rsidP="001C4AFD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Odnosi s državnom i lokalnom upravom za IPNP, </w:t>
      </w:r>
      <w:proofErr w:type="spellStart"/>
      <w:r w:rsidRPr="00FA1536">
        <w:rPr>
          <w:rFonts w:eastAsia="Calibri"/>
          <w:sz w:val="22"/>
          <w:szCs w:val="22"/>
        </w:rPr>
        <w:t>Lovinčićeva</w:t>
      </w:r>
      <w:proofErr w:type="spellEnd"/>
      <w:r w:rsidRPr="00FA1536">
        <w:rPr>
          <w:rFonts w:eastAsia="Calibri"/>
          <w:sz w:val="22"/>
          <w:szCs w:val="22"/>
        </w:rPr>
        <w:t xml:space="preserve"> 4</w:t>
      </w:r>
      <w:r w:rsidR="001C4AFD" w:rsidRPr="00FA1536">
        <w:rPr>
          <w:rFonts w:eastAsia="Calibri"/>
          <w:sz w:val="22"/>
          <w:szCs w:val="22"/>
        </w:rPr>
        <w:t xml:space="preserve">, </w:t>
      </w:r>
      <w:r w:rsidRPr="00FA1536">
        <w:rPr>
          <w:rFonts w:eastAsia="Calibri"/>
          <w:sz w:val="22"/>
          <w:szCs w:val="22"/>
        </w:rPr>
        <w:t>10 020 Zagreb</w:t>
      </w:r>
    </w:p>
    <w:p w14:paraId="077DA800" w14:textId="306D8A44" w:rsidR="00705D56" w:rsidRPr="00FA1536" w:rsidRDefault="00705D56" w:rsidP="001C4AFD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bookmarkStart w:id="3" w:name="_Hlk69908552"/>
      <w:r w:rsidRPr="00FA1536">
        <w:rPr>
          <w:rFonts w:eastAsia="Calibri"/>
          <w:sz w:val="22"/>
          <w:szCs w:val="22"/>
        </w:rPr>
        <w:t>AGENCIJA ZA UGLJIKOVODIKE</w:t>
      </w:r>
      <w:r w:rsidR="001C4AFD" w:rsidRPr="00FA1536">
        <w:rPr>
          <w:rFonts w:eastAsia="Calibri"/>
          <w:sz w:val="22"/>
          <w:szCs w:val="22"/>
        </w:rPr>
        <w:t xml:space="preserve">, </w:t>
      </w:r>
      <w:proofErr w:type="spellStart"/>
      <w:r w:rsidRPr="00FA1536">
        <w:rPr>
          <w:rFonts w:eastAsia="Calibri"/>
          <w:sz w:val="22"/>
          <w:szCs w:val="22"/>
          <w:lang w:val="en-GB"/>
        </w:rPr>
        <w:t>Miramarska</w:t>
      </w:r>
      <w:proofErr w:type="spellEnd"/>
      <w:r w:rsidRPr="00FA1536">
        <w:rPr>
          <w:rFonts w:eastAsia="Calibri"/>
          <w:sz w:val="22"/>
          <w:szCs w:val="22"/>
          <w:lang w:val="en-GB"/>
        </w:rPr>
        <w:t xml:space="preserve"> 24,</w:t>
      </w:r>
      <w:r w:rsidR="001C4AFD" w:rsidRPr="00FA1536">
        <w:rPr>
          <w:rFonts w:eastAsia="Calibri"/>
          <w:sz w:val="22"/>
          <w:szCs w:val="22"/>
          <w:lang w:val="en-GB"/>
        </w:rPr>
        <w:t xml:space="preserve"> </w:t>
      </w:r>
      <w:r w:rsidRPr="00FA1536">
        <w:rPr>
          <w:rFonts w:eastAsia="Calibri"/>
          <w:sz w:val="22"/>
          <w:szCs w:val="22"/>
          <w:lang w:val="en-GB"/>
        </w:rPr>
        <w:t>10 000 Zagreb</w:t>
      </w:r>
      <w:bookmarkEnd w:id="3"/>
    </w:p>
    <w:p w14:paraId="4C0D7774" w14:textId="39D85BCF" w:rsidR="00705D56" w:rsidRPr="00FA1536" w:rsidRDefault="00705D56" w:rsidP="001C4AFD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PLINACRO D.O.O.</w:t>
      </w:r>
      <w:r w:rsidR="001C4AFD" w:rsidRPr="00FA1536">
        <w:rPr>
          <w:rFonts w:eastAsia="Calibri"/>
          <w:sz w:val="22"/>
          <w:szCs w:val="22"/>
        </w:rPr>
        <w:t xml:space="preserve">, </w:t>
      </w:r>
      <w:r w:rsidRPr="00FA1536">
        <w:rPr>
          <w:rFonts w:eastAsia="Calibri"/>
          <w:sz w:val="22"/>
          <w:szCs w:val="22"/>
        </w:rPr>
        <w:t>Savska cesta 88a</w:t>
      </w:r>
      <w:r w:rsidR="001C4AFD" w:rsidRPr="00FA1536">
        <w:rPr>
          <w:rFonts w:eastAsia="Calibri"/>
          <w:sz w:val="22"/>
          <w:szCs w:val="22"/>
        </w:rPr>
        <w:t xml:space="preserve">, </w:t>
      </w:r>
      <w:r w:rsidRPr="00FA1536">
        <w:rPr>
          <w:rFonts w:eastAsia="Calibri"/>
          <w:sz w:val="22"/>
          <w:szCs w:val="22"/>
        </w:rPr>
        <w:t>10 000 Zagreb</w:t>
      </w:r>
    </w:p>
    <w:p w14:paraId="62858B0B" w14:textId="3E44B827" w:rsidR="00705D56" w:rsidRPr="00FA1536" w:rsidRDefault="00705D56" w:rsidP="001C4AFD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HRVATSKE VODE</w:t>
      </w:r>
      <w:r w:rsidR="001C4AFD" w:rsidRPr="00FA1536">
        <w:rPr>
          <w:rFonts w:eastAsia="Calibri"/>
          <w:sz w:val="22"/>
          <w:szCs w:val="22"/>
        </w:rPr>
        <w:t xml:space="preserve"> </w:t>
      </w:r>
      <w:proofErr w:type="spellStart"/>
      <w:r w:rsidRPr="00FA1536">
        <w:rPr>
          <w:rFonts w:eastAsia="Calibri"/>
          <w:sz w:val="22"/>
          <w:szCs w:val="22"/>
        </w:rPr>
        <w:t>Vodnogospodarski</w:t>
      </w:r>
      <w:proofErr w:type="spellEnd"/>
      <w:r w:rsidRPr="00FA1536">
        <w:rPr>
          <w:rFonts w:eastAsia="Calibri"/>
          <w:sz w:val="22"/>
          <w:szCs w:val="22"/>
        </w:rPr>
        <w:t xml:space="preserve"> odjel za srednju i donju Savu</w:t>
      </w:r>
    </w:p>
    <w:p w14:paraId="3834116B" w14:textId="77777777" w:rsidR="00705D56" w:rsidRPr="00FA1536" w:rsidRDefault="00705D56" w:rsidP="001C4AFD">
      <w:pPr>
        <w:pStyle w:val="Odlomakpopisa"/>
        <w:rPr>
          <w:rFonts w:eastAsia="Calibri"/>
          <w:i/>
          <w:sz w:val="22"/>
          <w:szCs w:val="22"/>
        </w:rPr>
      </w:pPr>
      <w:proofErr w:type="spellStart"/>
      <w:r w:rsidRPr="00FA1536">
        <w:rPr>
          <w:rFonts w:eastAsia="Calibri"/>
          <w:i/>
          <w:sz w:val="22"/>
          <w:szCs w:val="22"/>
        </w:rPr>
        <w:t>Vodnogospodarska</w:t>
      </w:r>
      <w:proofErr w:type="spellEnd"/>
      <w:r w:rsidRPr="00FA1536">
        <w:rPr>
          <w:rFonts w:eastAsia="Calibri"/>
          <w:i/>
          <w:sz w:val="22"/>
          <w:szCs w:val="22"/>
        </w:rPr>
        <w:t xml:space="preserve"> ispostava za mali sliv "Ilova-</w:t>
      </w:r>
      <w:proofErr w:type="spellStart"/>
      <w:r w:rsidRPr="00FA1536">
        <w:rPr>
          <w:rFonts w:eastAsia="Calibri"/>
          <w:i/>
          <w:sz w:val="22"/>
          <w:szCs w:val="22"/>
        </w:rPr>
        <w:t>Pakra</w:t>
      </w:r>
      <w:proofErr w:type="spellEnd"/>
      <w:r w:rsidRPr="00FA1536">
        <w:rPr>
          <w:rFonts w:eastAsia="Calibri"/>
          <w:i/>
          <w:sz w:val="22"/>
          <w:szCs w:val="22"/>
        </w:rPr>
        <w:t>"</w:t>
      </w:r>
    </w:p>
    <w:p w14:paraId="52981811" w14:textId="32037712" w:rsidR="00705D56" w:rsidRPr="00FA1536" w:rsidRDefault="00705D56" w:rsidP="001C4AFD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Ulica Josipa Jelačića 20</w:t>
      </w:r>
      <w:r w:rsidR="001C4AFD" w:rsidRPr="00FA1536">
        <w:rPr>
          <w:rFonts w:eastAsia="Calibri"/>
          <w:sz w:val="22"/>
          <w:szCs w:val="22"/>
        </w:rPr>
        <w:t xml:space="preserve">, </w:t>
      </w:r>
      <w:r w:rsidRPr="00FA1536">
        <w:rPr>
          <w:rFonts w:eastAsia="Calibri"/>
          <w:sz w:val="22"/>
          <w:szCs w:val="22"/>
        </w:rPr>
        <w:t>43500 Daruvar</w:t>
      </w:r>
    </w:p>
    <w:p w14:paraId="2FE018EC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BJELOVARSKO-BILOGORSKE VODE D.O.O.</w:t>
      </w:r>
    </w:p>
    <w:p w14:paraId="6A07A3E3" w14:textId="06943F39" w:rsidR="00705D56" w:rsidRPr="00FA1536" w:rsidRDefault="00705D56" w:rsidP="001C4AFD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Ulica dr. Ante Starčevića 8</w:t>
      </w:r>
      <w:r w:rsidR="001C4AFD" w:rsidRPr="00FA1536">
        <w:rPr>
          <w:rFonts w:eastAsia="Calibri"/>
          <w:sz w:val="22"/>
          <w:szCs w:val="22"/>
        </w:rPr>
        <w:t xml:space="preserve">, </w:t>
      </w:r>
      <w:r w:rsidRPr="00FA1536">
        <w:rPr>
          <w:rFonts w:eastAsia="Calibri"/>
          <w:sz w:val="22"/>
          <w:szCs w:val="22"/>
        </w:rPr>
        <w:t>43 000 Bjelovar</w:t>
      </w:r>
    </w:p>
    <w:p w14:paraId="7570E911" w14:textId="5AF394D6" w:rsidR="00705D56" w:rsidRPr="00FA1536" w:rsidRDefault="00705D56" w:rsidP="001C4AFD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HRVATSKE ŠUME D.O.O.</w:t>
      </w:r>
      <w:r w:rsidR="001C4AFD" w:rsidRPr="00FA1536">
        <w:rPr>
          <w:rFonts w:eastAsia="Calibri"/>
          <w:sz w:val="22"/>
          <w:szCs w:val="22"/>
        </w:rPr>
        <w:t xml:space="preserve"> </w:t>
      </w:r>
      <w:r w:rsidRPr="00FA1536">
        <w:rPr>
          <w:rFonts w:eastAsia="Calibri"/>
          <w:sz w:val="22"/>
          <w:szCs w:val="22"/>
        </w:rPr>
        <w:t>Uprava šuma podružnica Bjelovar</w:t>
      </w:r>
    </w:p>
    <w:p w14:paraId="160ADA90" w14:textId="208BA971" w:rsidR="00705D56" w:rsidRPr="00FA1536" w:rsidRDefault="00705D56" w:rsidP="001C4AFD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Matošev trg 1</w:t>
      </w:r>
      <w:r w:rsidR="001C4AFD" w:rsidRPr="00FA1536">
        <w:rPr>
          <w:rFonts w:eastAsia="Calibri"/>
          <w:sz w:val="22"/>
          <w:szCs w:val="22"/>
        </w:rPr>
        <w:t xml:space="preserve">, </w:t>
      </w:r>
      <w:r w:rsidRPr="00FA1536">
        <w:rPr>
          <w:rFonts w:eastAsia="Calibri"/>
          <w:sz w:val="22"/>
          <w:szCs w:val="22"/>
        </w:rPr>
        <w:t>43 000 Bjelovar</w:t>
      </w:r>
    </w:p>
    <w:p w14:paraId="396F7631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sz w:val="22"/>
          <w:szCs w:val="22"/>
        </w:rPr>
      </w:pPr>
      <w:r w:rsidRPr="00FA1536">
        <w:rPr>
          <w:sz w:val="22"/>
          <w:szCs w:val="22"/>
        </w:rPr>
        <w:t>JU ZA UPRAVLJANJE ZAŠTIĆENIM PRIRODNIM VRIJEDNOSTIMA</w:t>
      </w:r>
    </w:p>
    <w:p w14:paraId="04161244" w14:textId="77777777" w:rsidR="00705D56" w:rsidRPr="00FA1536" w:rsidRDefault="00705D56" w:rsidP="001C4AFD">
      <w:pPr>
        <w:pStyle w:val="Odlomakpopisa"/>
        <w:rPr>
          <w:sz w:val="22"/>
          <w:szCs w:val="22"/>
        </w:rPr>
      </w:pPr>
      <w:r w:rsidRPr="00FA1536">
        <w:rPr>
          <w:sz w:val="22"/>
          <w:szCs w:val="22"/>
        </w:rPr>
        <w:t>NA PODRUČJU BJELOVARSKO-BILOGORSKE ŽUPANIJE</w:t>
      </w:r>
    </w:p>
    <w:p w14:paraId="2E6EA0E7" w14:textId="2B6F449A" w:rsidR="00705D56" w:rsidRPr="00FA1536" w:rsidRDefault="00705D56" w:rsidP="001C4AFD">
      <w:pPr>
        <w:pStyle w:val="Odlomakpopisa"/>
        <w:rPr>
          <w:sz w:val="22"/>
          <w:szCs w:val="22"/>
        </w:rPr>
      </w:pPr>
      <w:r w:rsidRPr="00FA1536">
        <w:rPr>
          <w:sz w:val="22"/>
          <w:szCs w:val="22"/>
        </w:rPr>
        <w:t>Ulica Milana Novačića 13</w:t>
      </w:r>
      <w:r w:rsidR="001C4AFD" w:rsidRPr="00FA1536">
        <w:rPr>
          <w:sz w:val="22"/>
          <w:szCs w:val="22"/>
        </w:rPr>
        <w:t xml:space="preserve">, </w:t>
      </w:r>
      <w:r w:rsidRPr="00FA1536">
        <w:rPr>
          <w:sz w:val="22"/>
          <w:szCs w:val="22"/>
        </w:rPr>
        <w:t>43 240 Čazma</w:t>
      </w:r>
    </w:p>
    <w:p w14:paraId="57B7B62B" w14:textId="22F6231F" w:rsidR="00705D56" w:rsidRPr="00FA1536" w:rsidRDefault="00705D56" w:rsidP="001C4AFD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PLIN D.O.O.</w:t>
      </w:r>
      <w:r w:rsidR="001C4AFD" w:rsidRPr="00FA1536">
        <w:rPr>
          <w:rFonts w:eastAsia="Calibri"/>
          <w:sz w:val="22"/>
          <w:szCs w:val="22"/>
        </w:rPr>
        <w:t xml:space="preserve">, </w:t>
      </w:r>
      <w:r w:rsidRPr="00FA1536">
        <w:rPr>
          <w:rFonts w:eastAsia="Calibri"/>
          <w:sz w:val="22"/>
          <w:szCs w:val="22"/>
        </w:rPr>
        <w:t>Ulica Mate Lovraka 30</w:t>
      </w:r>
      <w:r w:rsidR="001C4AFD" w:rsidRPr="00FA1536">
        <w:rPr>
          <w:rFonts w:eastAsia="Calibri"/>
          <w:sz w:val="22"/>
          <w:szCs w:val="22"/>
        </w:rPr>
        <w:t xml:space="preserve">, </w:t>
      </w:r>
      <w:r w:rsidRPr="00FA1536">
        <w:rPr>
          <w:rFonts w:eastAsia="Calibri"/>
          <w:sz w:val="22"/>
          <w:szCs w:val="22"/>
        </w:rPr>
        <w:t>43 280 Garešnica</w:t>
      </w:r>
    </w:p>
    <w:p w14:paraId="432CE029" w14:textId="51E34A5F" w:rsidR="00705D56" w:rsidRPr="00FA1536" w:rsidRDefault="00705D56" w:rsidP="001C4AFD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VODA GAREŠNICA D.O.O.</w:t>
      </w:r>
      <w:r w:rsidR="001C4AFD" w:rsidRPr="00FA1536">
        <w:rPr>
          <w:rFonts w:eastAsia="Calibri"/>
          <w:sz w:val="22"/>
          <w:szCs w:val="22"/>
        </w:rPr>
        <w:t xml:space="preserve">, </w:t>
      </w:r>
      <w:r w:rsidRPr="00FA1536">
        <w:rPr>
          <w:rFonts w:eastAsia="Calibri"/>
          <w:sz w:val="22"/>
          <w:szCs w:val="22"/>
        </w:rPr>
        <w:t>Ulica Mate Lovraka 30</w:t>
      </w:r>
      <w:r w:rsidR="001C4AFD" w:rsidRPr="00FA1536">
        <w:rPr>
          <w:rFonts w:eastAsia="Calibri"/>
          <w:sz w:val="22"/>
          <w:szCs w:val="22"/>
        </w:rPr>
        <w:t xml:space="preserve">, </w:t>
      </w:r>
      <w:r w:rsidRPr="00FA1536">
        <w:rPr>
          <w:rFonts w:eastAsia="Calibri"/>
          <w:sz w:val="22"/>
          <w:szCs w:val="22"/>
        </w:rPr>
        <w:t>43 280 Garešnica</w:t>
      </w:r>
    </w:p>
    <w:p w14:paraId="0FA9712A" w14:textId="7EE48B63" w:rsidR="00705D56" w:rsidRPr="00FA1536" w:rsidRDefault="00705D56" w:rsidP="001C4AFD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KOMUNALAC D.O.O.</w:t>
      </w:r>
      <w:r w:rsidR="001C4AFD" w:rsidRPr="00FA1536">
        <w:rPr>
          <w:rFonts w:eastAsia="Calibri"/>
          <w:sz w:val="22"/>
          <w:szCs w:val="22"/>
        </w:rPr>
        <w:t xml:space="preserve">, </w:t>
      </w:r>
      <w:r w:rsidRPr="00FA1536">
        <w:rPr>
          <w:rFonts w:eastAsia="Calibri"/>
          <w:sz w:val="22"/>
          <w:szCs w:val="22"/>
        </w:rPr>
        <w:t>Ulica Mate Lovraka 30</w:t>
      </w:r>
      <w:r w:rsidR="001C4AFD" w:rsidRPr="00FA1536">
        <w:rPr>
          <w:rFonts w:eastAsia="Calibri"/>
          <w:sz w:val="22"/>
          <w:szCs w:val="22"/>
        </w:rPr>
        <w:t xml:space="preserve">, </w:t>
      </w:r>
      <w:r w:rsidRPr="00FA1536">
        <w:rPr>
          <w:rFonts w:eastAsia="Calibri"/>
          <w:sz w:val="22"/>
          <w:szCs w:val="22"/>
        </w:rPr>
        <w:t>43 280 Garešnica</w:t>
      </w:r>
    </w:p>
    <w:p w14:paraId="72671459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BJELOVARSKO-BILOGORSKA ŽUPANIJA</w:t>
      </w:r>
    </w:p>
    <w:p w14:paraId="77848E18" w14:textId="77777777" w:rsidR="00705D56" w:rsidRPr="00FA1536" w:rsidRDefault="00705D56" w:rsidP="001C4AFD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Upravni odjel za prostorno uređenje, gradnju, zaštitu okoliša i zaštitu prirode</w:t>
      </w:r>
    </w:p>
    <w:p w14:paraId="5A379060" w14:textId="23ACE547" w:rsidR="00705D56" w:rsidRPr="00FA1536" w:rsidRDefault="00705D56" w:rsidP="001C4AFD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Ulica dr. Ante Starčevića 8</w:t>
      </w:r>
      <w:r w:rsidR="001C4AFD" w:rsidRPr="00FA1536">
        <w:rPr>
          <w:rFonts w:eastAsia="Calibri"/>
          <w:sz w:val="22"/>
          <w:szCs w:val="22"/>
        </w:rPr>
        <w:t xml:space="preserve">, </w:t>
      </w:r>
      <w:r w:rsidRPr="00FA1536">
        <w:rPr>
          <w:rFonts w:eastAsia="Calibri"/>
          <w:sz w:val="22"/>
          <w:szCs w:val="22"/>
        </w:rPr>
        <w:t>43 000 Bjelovar</w:t>
      </w:r>
    </w:p>
    <w:p w14:paraId="4E5766F0" w14:textId="2C9F3730" w:rsidR="00705D56" w:rsidRPr="00FA1536" w:rsidRDefault="00705D56" w:rsidP="001C4AFD">
      <w:pPr>
        <w:pStyle w:val="Odlomakpopisa"/>
        <w:numPr>
          <w:ilvl w:val="0"/>
          <w:numId w:val="26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POŽEŠKO-SLAVONSKA ŽUPANIJA</w:t>
      </w:r>
      <w:r w:rsidR="001C4AFD" w:rsidRPr="00FA1536">
        <w:rPr>
          <w:rFonts w:eastAsia="Calibri"/>
          <w:sz w:val="22"/>
          <w:szCs w:val="22"/>
        </w:rPr>
        <w:t xml:space="preserve"> </w:t>
      </w:r>
      <w:r w:rsidRPr="00FA1536">
        <w:rPr>
          <w:rFonts w:eastAsia="Calibri"/>
          <w:sz w:val="22"/>
          <w:szCs w:val="22"/>
        </w:rPr>
        <w:t xml:space="preserve">Upravni odjel za gospodarstvo i graditeljstvo </w:t>
      </w:r>
    </w:p>
    <w:p w14:paraId="455BF739" w14:textId="1D83A569" w:rsidR="00705D56" w:rsidRPr="00FA1536" w:rsidRDefault="00705D56" w:rsidP="001C4AFD">
      <w:pPr>
        <w:pStyle w:val="Odlomakpopisa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Županijska 7</w:t>
      </w:r>
      <w:r w:rsidR="001C4AFD" w:rsidRPr="00FA1536">
        <w:rPr>
          <w:rFonts w:eastAsia="Calibri"/>
          <w:sz w:val="22"/>
          <w:szCs w:val="22"/>
        </w:rPr>
        <w:t xml:space="preserve">, </w:t>
      </w:r>
      <w:r w:rsidRPr="00FA1536">
        <w:rPr>
          <w:rFonts w:eastAsia="Calibri"/>
          <w:sz w:val="22"/>
          <w:szCs w:val="22"/>
        </w:rPr>
        <w:t>34 000 Požega</w:t>
      </w:r>
    </w:p>
    <w:p w14:paraId="74281D5F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sz w:val="22"/>
          <w:szCs w:val="22"/>
        </w:rPr>
      </w:pPr>
      <w:r w:rsidRPr="00FA1536">
        <w:rPr>
          <w:sz w:val="22"/>
          <w:szCs w:val="22"/>
        </w:rPr>
        <w:t>ZAVOD ZA PROSTORNO UREĐENJE POŽEŠKO-SLAVONSKE ŽUPANIJE</w:t>
      </w:r>
    </w:p>
    <w:p w14:paraId="245D0354" w14:textId="3F51A959" w:rsidR="00705D56" w:rsidRPr="00FA1536" w:rsidRDefault="00705D56" w:rsidP="001C4AFD">
      <w:pPr>
        <w:pStyle w:val="Odlomakpopisa"/>
        <w:rPr>
          <w:sz w:val="22"/>
          <w:szCs w:val="22"/>
        </w:rPr>
      </w:pPr>
      <w:r w:rsidRPr="00FA1536">
        <w:rPr>
          <w:sz w:val="22"/>
          <w:szCs w:val="22"/>
        </w:rPr>
        <w:t>Županijska 7</w:t>
      </w:r>
      <w:r w:rsidR="001C4AFD" w:rsidRPr="00FA1536">
        <w:rPr>
          <w:sz w:val="22"/>
          <w:szCs w:val="22"/>
        </w:rPr>
        <w:t xml:space="preserve">, </w:t>
      </w:r>
      <w:r w:rsidRPr="00FA1536">
        <w:rPr>
          <w:sz w:val="22"/>
          <w:szCs w:val="22"/>
        </w:rPr>
        <w:t>34 000 Požega</w:t>
      </w:r>
    </w:p>
    <w:p w14:paraId="1F556830" w14:textId="77777777" w:rsidR="00705D56" w:rsidRPr="00FA1536" w:rsidRDefault="00705D56" w:rsidP="003910AD">
      <w:pPr>
        <w:pStyle w:val="Odlomakpopisa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A1536">
        <w:rPr>
          <w:sz w:val="22"/>
          <w:szCs w:val="22"/>
        </w:rPr>
        <w:t>SISAČKO-MOSLAVAČKA ŽUPANIJA</w:t>
      </w:r>
      <w:r w:rsidRPr="00FA1536">
        <w:rPr>
          <w:sz w:val="22"/>
          <w:szCs w:val="22"/>
        </w:rPr>
        <w:tab/>
      </w:r>
    </w:p>
    <w:p w14:paraId="2A8AB588" w14:textId="77777777" w:rsidR="00705D56" w:rsidRPr="00FA1536" w:rsidRDefault="00705D56" w:rsidP="001C4AFD">
      <w:pPr>
        <w:pStyle w:val="Odlomakpopisa"/>
        <w:rPr>
          <w:sz w:val="22"/>
          <w:szCs w:val="22"/>
        </w:rPr>
      </w:pPr>
      <w:r w:rsidRPr="00FA1536">
        <w:rPr>
          <w:sz w:val="22"/>
          <w:szCs w:val="22"/>
        </w:rPr>
        <w:t>Upravni odjel za prostorno uređenje, graditeljstvo i zaštitu okoliša</w:t>
      </w:r>
    </w:p>
    <w:p w14:paraId="7A1F737C" w14:textId="1097D0D8" w:rsidR="00705D56" w:rsidRPr="00FA1536" w:rsidRDefault="00705D56" w:rsidP="001C4AFD">
      <w:pPr>
        <w:pStyle w:val="Odlomakpopisa"/>
        <w:rPr>
          <w:sz w:val="22"/>
          <w:szCs w:val="22"/>
        </w:rPr>
      </w:pPr>
      <w:r w:rsidRPr="00FA1536">
        <w:rPr>
          <w:sz w:val="22"/>
          <w:szCs w:val="22"/>
        </w:rPr>
        <w:t>Ulica Stjepana i Antuna Radića 36</w:t>
      </w:r>
      <w:r w:rsidR="001C4AFD" w:rsidRPr="00FA1536">
        <w:rPr>
          <w:sz w:val="22"/>
          <w:szCs w:val="22"/>
        </w:rPr>
        <w:t xml:space="preserve">, </w:t>
      </w:r>
      <w:r w:rsidRPr="00FA1536">
        <w:rPr>
          <w:sz w:val="22"/>
          <w:szCs w:val="22"/>
        </w:rPr>
        <w:t>44 000 Sisak</w:t>
      </w:r>
    </w:p>
    <w:p w14:paraId="239E5F2C" w14:textId="77777777" w:rsidR="00705D56" w:rsidRPr="00FA1536" w:rsidRDefault="00705D56" w:rsidP="00705D56">
      <w:pPr>
        <w:pStyle w:val="Odlomakpopisa"/>
        <w:numPr>
          <w:ilvl w:val="0"/>
          <w:numId w:val="26"/>
        </w:numPr>
        <w:rPr>
          <w:sz w:val="22"/>
          <w:szCs w:val="22"/>
        </w:rPr>
      </w:pPr>
      <w:r w:rsidRPr="00FA1536">
        <w:rPr>
          <w:sz w:val="22"/>
          <w:szCs w:val="22"/>
        </w:rPr>
        <w:t>JU ZAVOD ZA PROSTORNO UREĐENJE SISAČKO-MOSLAVAČKE ŽUPANIJE</w:t>
      </w:r>
    </w:p>
    <w:p w14:paraId="2644148B" w14:textId="47A20395" w:rsidR="00705D56" w:rsidRPr="00FA1536" w:rsidRDefault="00705D56" w:rsidP="001C4AFD">
      <w:pPr>
        <w:pStyle w:val="Odlomakpopisa"/>
        <w:rPr>
          <w:sz w:val="22"/>
          <w:szCs w:val="22"/>
        </w:rPr>
      </w:pPr>
      <w:r w:rsidRPr="00FA1536">
        <w:rPr>
          <w:sz w:val="22"/>
          <w:szCs w:val="22"/>
        </w:rPr>
        <w:t>Trg bana Josipa Jelačića 6</w:t>
      </w:r>
      <w:r w:rsidR="001C4AFD" w:rsidRPr="00FA1536">
        <w:rPr>
          <w:sz w:val="22"/>
          <w:szCs w:val="22"/>
        </w:rPr>
        <w:t xml:space="preserve">, </w:t>
      </w:r>
      <w:r w:rsidRPr="00FA1536">
        <w:rPr>
          <w:sz w:val="22"/>
          <w:szCs w:val="22"/>
        </w:rPr>
        <w:t>44 000 Sisak</w:t>
      </w:r>
    </w:p>
    <w:p w14:paraId="69F256F7" w14:textId="3C2DDD17" w:rsidR="00705D56" w:rsidRPr="00FA1536" w:rsidRDefault="00705D56" w:rsidP="001C4AFD">
      <w:pPr>
        <w:pStyle w:val="Odlomakpopisa"/>
        <w:numPr>
          <w:ilvl w:val="0"/>
          <w:numId w:val="26"/>
        </w:numPr>
        <w:rPr>
          <w:sz w:val="22"/>
          <w:szCs w:val="22"/>
        </w:rPr>
      </w:pPr>
      <w:r w:rsidRPr="00FA1536">
        <w:rPr>
          <w:sz w:val="22"/>
          <w:szCs w:val="22"/>
        </w:rPr>
        <w:t>OPĆINA BEREK</w:t>
      </w:r>
      <w:r w:rsidR="001C4AFD" w:rsidRPr="00FA1536">
        <w:rPr>
          <w:sz w:val="22"/>
          <w:szCs w:val="22"/>
        </w:rPr>
        <w:t xml:space="preserve">, </w:t>
      </w:r>
      <w:r w:rsidRPr="00FA1536">
        <w:rPr>
          <w:sz w:val="22"/>
          <w:szCs w:val="22"/>
        </w:rPr>
        <w:t>Berek bb</w:t>
      </w:r>
      <w:r w:rsidR="001C4AFD" w:rsidRPr="00FA1536">
        <w:rPr>
          <w:sz w:val="22"/>
          <w:szCs w:val="22"/>
        </w:rPr>
        <w:t xml:space="preserve">, </w:t>
      </w:r>
      <w:r w:rsidRPr="00FA1536">
        <w:rPr>
          <w:sz w:val="22"/>
          <w:szCs w:val="22"/>
        </w:rPr>
        <w:t>43 232 Berek</w:t>
      </w:r>
    </w:p>
    <w:p w14:paraId="191ABDFD" w14:textId="246A3AE4" w:rsidR="00705D56" w:rsidRPr="00FA1536" w:rsidRDefault="00705D56" w:rsidP="001C4AFD">
      <w:pPr>
        <w:pStyle w:val="Odlomakpopisa"/>
        <w:numPr>
          <w:ilvl w:val="0"/>
          <w:numId w:val="26"/>
        </w:numPr>
        <w:rPr>
          <w:sz w:val="22"/>
          <w:szCs w:val="22"/>
        </w:rPr>
      </w:pPr>
      <w:r w:rsidRPr="00FA1536">
        <w:rPr>
          <w:sz w:val="22"/>
          <w:szCs w:val="22"/>
        </w:rPr>
        <w:t>OPĆINA DEŽANOVAC</w:t>
      </w:r>
      <w:r w:rsidR="001C4AFD" w:rsidRPr="00FA1536">
        <w:rPr>
          <w:sz w:val="22"/>
          <w:szCs w:val="22"/>
        </w:rPr>
        <w:t xml:space="preserve">, </w:t>
      </w:r>
      <w:r w:rsidRPr="00FA1536">
        <w:rPr>
          <w:sz w:val="22"/>
          <w:szCs w:val="22"/>
        </w:rPr>
        <w:t>Dežanovac 308</w:t>
      </w:r>
      <w:r w:rsidR="001C4AFD" w:rsidRPr="00FA1536">
        <w:rPr>
          <w:sz w:val="22"/>
          <w:szCs w:val="22"/>
        </w:rPr>
        <w:t xml:space="preserve">, </w:t>
      </w:r>
      <w:r w:rsidRPr="00FA1536">
        <w:rPr>
          <w:sz w:val="22"/>
          <w:szCs w:val="22"/>
        </w:rPr>
        <w:t>43 506 Dežanovac</w:t>
      </w:r>
    </w:p>
    <w:p w14:paraId="1DC83A3B" w14:textId="0FECA60E" w:rsidR="00705D56" w:rsidRPr="00FA1536" w:rsidRDefault="00705D56" w:rsidP="001C4AFD">
      <w:pPr>
        <w:pStyle w:val="Odlomakpopisa"/>
        <w:numPr>
          <w:ilvl w:val="0"/>
          <w:numId w:val="26"/>
        </w:numPr>
        <w:rPr>
          <w:sz w:val="22"/>
          <w:szCs w:val="22"/>
        </w:rPr>
      </w:pPr>
      <w:r w:rsidRPr="00FA1536">
        <w:rPr>
          <w:sz w:val="22"/>
          <w:szCs w:val="22"/>
        </w:rPr>
        <w:t>OPĆINA HERCEGOVAC</w:t>
      </w:r>
      <w:r w:rsidR="001C4AFD" w:rsidRPr="00FA1536">
        <w:rPr>
          <w:sz w:val="22"/>
          <w:szCs w:val="22"/>
        </w:rPr>
        <w:t xml:space="preserve">, </w:t>
      </w:r>
      <w:r w:rsidRPr="00FA1536">
        <w:rPr>
          <w:sz w:val="22"/>
          <w:szCs w:val="22"/>
        </w:rPr>
        <w:t>Moslavačka bb</w:t>
      </w:r>
      <w:r w:rsidR="001C4AFD" w:rsidRPr="00FA1536">
        <w:rPr>
          <w:sz w:val="22"/>
          <w:szCs w:val="22"/>
        </w:rPr>
        <w:t xml:space="preserve">, </w:t>
      </w:r>
      <w:r w:rsidRPr="00FA1536">
        <w:rPr>
          <w:sz w:val="22"/>
          <w:szCs w:val="22"/>
        </w:rPr>
        <w:t>43 284 Hercegovac</w:t>
      </w:r>
    </w:p>
    <w:p w14:paraId="3E7833C8" w14:textId="151FBC33" w:rsidR="00705D56" w:rsidRPr="00FA1536" w:rsidRDefault="00705D56" w:rsidP="001C4AFD">
      <w:pPr>
        <w:pStyle w:val="Odlomakpopisa"/>
        <w:numPr>
          <w:ilvl w:val="0"/>
          <w:numId w:val="26"/>
        </w:numPr>
        <w:rPr>
          <w:sz w:val="22"/>
          <w:szCs w:val="22"/>
        </w:rPr>
      </w:pPr>
      <w:r w:rsidRPr="00FA1536">
        <w:rPr>
          <w:sz w:val="22"/>
          <w:szCs w:val="22"/>
        </w:rPr>
        <w:t>OPĆINA KONČANICA</w:t>
      </w:r>
      <w:r w:rsidR="001C4AFD" w:rsidRPr="00FA1536">
        <w:rPr>
          <w:sz w:val="22"/>
          <w:szCs w:val="22"/>
        </w:rPr>
        <w:t xml:space="preserve">, </w:t>
      </w:r>
      <w:r w:rsidRPr="00FA1536">
        <w:rPr>
          <w:sz w:val="22"/>
          <w:szCs w:val="22"/>
        </w:rPr>
        <w:t>Končanica 260</w:t>
      </w:r>
      <w:r w:rsidR="001C4AFD" w:rsidRPr="00FA1536">
        <w:rPr>
          <w:sz w:val="22"/>
          <w:szCs w:val="22"/>
        </w:rPr>
        <w:t xml:space="preserve">, </w:t>
      </w:r>
      <w:r w:rsidRPr="00FA1536">
        <w:rPr>
          <w:sz w:val="22"/>
          <w:szCs w:val="22"/>
        </w:rPr>
        <w:t>43 505 Končanica</w:t>
      </w:r>
    </w:p>
    <w:p w14:paraId="64CFC318" w14:textId="0FAE65B9" w:rsidR="00705D56" w:rsidRPr="00FA1536" w:rsidRDefault="00705D56" w:rsidP="001C4AFD">
      <w:pPr>
        <w:pStyle w:val="Odlomakpopisa"/>
        <w:numPr>
          <w:ilvl w:val="0"/>
          <w:numId w:val="26"/>
        </w:numPr>
        <w:rPr>
          <w:sz w:val="22"/>
          <w:szCs w:val="22"/>
        </w:rPr>
      </w:pPr>
      <w:r w:rsidRPr="00FA1536">
        <w:rPr>
          <w:sz w:val="22"/>
          <w:szCs w:val="22"/>
        </w:rPr>
        <w:t>OPĆINA VELIKA TRNOVITICA</w:t>
      </w:r>
      <w:r w:rsidR="001C4AFD" w:rsidRPr="00FA1536">
        <w:rPr>
          <w:sz w:val="22"/>
          <w:szCs w:val="22"/>
        </w:rPr>
        <w:t xml:space="preserve"> </w:t>
      </w:r>
      <w:r w:rsidRPr="00FA1536">
        <w:rPr>
          <w:sz w:val="22"/>
          <w:szCs w:val="22"/>
        </w:rPr>
        <w:t>Velika Trnovitica 58</w:t>
      </w:r>
      <w:r w:rsidR="001C4AFD" w:rsidRPr="00FA1536">
        <w:rPr>
          <w:sz w:val="22"/>
          <w:szCs w:val="22"/>
        </w:rPr>
        <w:t xml:space="preserve">, </w:t>
      </w:r>
      <w:r w:rsidRPr="00FA1536">
        <w:rPr>
          <w:sz w:val="22"/>
          <w:szCs w:val="22"/>
        </w:rPr>
        <w:t>43 285 Velika Trnovitica</w:t>
      </w:r>
    </w:p>
    <w:p w14:paraId="4FE32144" w14:textId="77777777" w:rsidR="00847965" w:rsidRPr="00FA1536" w:rsidRDefault="00847965" w:rsidP="00CD0743">
      <w:pPr>
        <w:jc w:val="both"/>
        <w:rPr>
          <w:sz w:val="22"/>
          <w:szCs w:val="22"/>
        </w:rPr>
      </w:pPr>
    </w:p>
    <w:p w14:paraId="57800332" w14:textId="71AA07E7" w:rsidR="00CD0743" w:rsidRPr="00FA1536" w:rsidRDefault="00CD0743" w:rsidP="00CD0743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lastRenderedPageBreak/>
        <w:t xml:space="preserve">U svrhu informiranja javnosti, Informacija o </w:t>
      </w:r>
      <w:r w:rsidR="00CD00BB" w:rsidRPr="00FA1536">
        <w:rPr>
          <w:sz w:val="22"/>
          <w:szCs w:val="22"/>
        </w:rPr>
        <w:t>pokretanju</w:t>
      </w:r>
      <w:r w:rsidRPr="00FA1536">
        <w:rPr>
          <w:sz w:val="22"/>
          <w:szCs w:val="22"/>
        </w:rPr>
        <w:t xml:space="preserve"> postupka strateške procjene utjecaja na okoliš </w:t>
      </w:r>
      <w:r w:rsidR="00CD00BB" w:rsidRPr="00FA1536">
        <w:rPr>
          <w:sz w:val="22"/>
          <w:szCs w:val="22"/>
        </w:rPr>
        <w:t xml:space="preserve">i izradi strateške studije – određivanju sadržaja strateške studije utjecaja na okoliš </w:t>
      </w:r>
      <w:r w:rsidR="002300F9" w:rsidRPr="00FA1536">
        <w:rPr>
          <w:sz w:val="22"/>
          <w:szCs w:val="22"/>
        </w:rPr>
        <w:t xml:space="preserve">VI. izmjena i dopuna Prostornog plana uređenja Grada Garešnice </w:t>
      </w:r>
      <w:r w:rsidRPr="00FA1536">
        <w:rPr>
          <w:sz w:val="22"/>
          <w:szCs w:val="22"/>
        </w:rPr>
        <w:t xml:space="preserve">objavljena je na internetskoj stranici </w:t>
      </w:r>
      <w:r w:rsidR="002300F9" w:rsidRPr="00FA1536">
        <w:rPr>
          <w:sz w:val="22"/>
          <w:szCs w:val="22"/>
        </w:rPr>
        <w:t>Grada Garešnice</w:t>
      </w:r>
      <w:r w:rsidRPr="00FA1536">
        <w:rPr>
          <w:sz w:val="22"/>
          <w:szCs w:val="22"/>
        </w:rPr>
        <w:t xml:space="preserve"> (</w:t>
      </w:r>
      <w:r w:rsidR="00CD00BB" w:rsidRPr="00FA1536">
        <w:rPr>
          <w:sz w:val="22"/>
          <w:szCs w:val="22"/>
        </w:rPr>
        <w:t>https://garesnica.eu</w:t>
      </w:r>
      <w:r w:rsidRPr="00FA1536">
        <w:rPr>
          <w:sz w:val="22"/>
          <w:szCs w:val="22"/>
        </w:rPr>
        <w:t xml:space="preserve">), dana </w:t>
      </w:r>
      <w:r w:rsidR="003910AD" w:rsidRPr="00FA1536">
        <w:rPr>
          <w:sz w:val="22"/>
          <w:szCs w:val="22"/>
        </w:rPr>
        <w:t>01.09.2022.</w:t>
      </w:r>
      <w:r w:rsidRPr="00FA1536">
        <w:rPr>
          <w:sz w:val="22"/>
          <w:szCs w:val="22"/>
        </w:rPr>
        <w:t xml:space="preserve"> godine.</w:t>
      </w:r>
    </w:p>
    <w:p w14:paraId="650778AB" w14:textId="77777777" w:rsidR="00CD0743" w:rsidRPr="00FA1536" w:rsidRDefault="00CD0743" w:rsidP="00CD0743">
      <w:pPr>
        <w:jc w:val="both"/>
        <w:rPr>
          <w:sz w:val="22"/>
          <w:szCs w:val="22"/>
        </w:rPr>
      </w:pPr>
    </w:p>
    <w:p w14:paraId="6AAD1A5A" w14:textId="77777777" w:rsidR="00CD0743" w:rsidRPr="00FA1536" w:rsidRDefault="00CD0743" w:rsidP="00CD0743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Sukladno odredbama članka 9. stavka 4. Uredbe o strateškoj procjeni utjecaja strategije, plana i programa na okoliš</w:t>
      </w:r>
      <w:r w:rsidR="009158D8" w:rsidRPr="00FA1536">
        <w:rPr>
          <w:sz w:val="22"/>
          <w:szCs w:val="22"/>
        </w:rPr>
        <w:t>,</w:t>
      </w:r>
      <w:r w:rsidRPr="00FA1536">
        <w:rPr>
          <w:sz w:val="22"/>
          <w:szCs w:val="22"/>
        </w:rPr>
        <w:t xml:space="preserve"> nadležno tijelo je organiziralo i dana </w:t>
      </w:r>
      <w:r w:rsidR="00847965" w:rsidRPr="00FA1536">
        <w:rPr>
          <w:sz w:val="22"/>
          <w:szCs w:val="22"/>
        </w:rPr>
        <w:t>27.09.2022</w:t>
      </w:r>
      <w:r w:rsidRPr="00FA1536">
        <w:rPr>
          <w:sz w:val="22"/>
          <w:szCs w:val="22"/>
        </w:rPr>
        <w:t xml:space="preserve">. godine provelo konzultacije s predstavnicima tijela i zainteresiranom javnošću u svrhu usuglašavanja mišljenja o sadržaju </w:t>
      </w:r>
      <w:r w:rsidR="00D95D92" w:rsidRPr="00FA1536">
        <w:rPr>
          <w:sz w:val="22"/>
          <w:szCs w:val="22"/>
        </w:rPr>
        <w:t>S</w:t>
      </w:r>
      <w:r w:rsidRPr="00FA1536">
        <w:rPr>
          <w:sz w:val="22"/>
          <w:szCs w:val="22"/>
        </w:rPr>
        <w:t xml:space="preserve">trateške studije i razini obuhvata podataka s ciljem utvrđivanja konačnog sadržaja </w:t>
      </w:r>
      <w:r w:rsidR="00D95D92" w:rsidRPr="00FA1536">
        <w:rPr>
          <w:sz w:val="22"/>
          <w:szCs w:val="22"/>
        </w:rPr>
        <w:t>S</w:t>
      </w:r>
      <w:r w:rsidRPr="00FA1536">
        <w:rPr>
          <w:sz w:val="22"/>
          <w:szCs w:val="22"/>
        </w:rPr>
        <w:t>trateške studije.</w:t>
      </w:r>
    </w:p>
    <w:p w14:paraId="0DD8CD8F" w14:textId="77777777" w:rsidR="00C8239D" w:rsidRPr="00FA1536" w:rsidRDefault="00C8239D" w:rsidP="003D3143">
      <w:pPr>
        <w:jc w:val="both"/>
        <w:rPr>
          <w:sz w:val="22"/>
          <w:szCs w:val="22"/>
        </w:rPr>
      </w:pPr>
    </w:p>
    <w:p w14:paraId="515298C7" w14:textId="77777777" w:rsidR="00C8239D" w:rsidRPr="00FA1536" w:rsidRDefault="00CD0743" w:rsidP="003D3143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U vremenu trajanja roka za dostavu mišljen</w:t>
      </w:r>
      <w:r w:rsidR="00F258AA" w:rsidRPr="00FA1536">
        <w:rPr>
          <w:sz w:val="22"/>
          <w:szCs w:val="22"/>
        </w:rPr>
        <w:t xml:space="preserve">ja i prijedloga </w:t>
      </w:r>
      <w:r w:rsidR="00D95D92" w:rsidRPr="00FA1536">
        <w:rPr>
          <w:sz w:val="22"/>
          <w:szCs w:val="22"/>
        </w:rPr>
        <w:t>o</w:t>
      </w:r>
      <w:r w:rsidR="00F258AA" w:rsidRPr="00FA1536">
        <w:rPr>
          <w:sz w:val="22"/>
          <w:szCs w:val="22"/>
        </w:rPr>
        <w:t xml:space="preserve"> sadržaj</w:t>
      </w:r>
      <w:r w:rsidR="00D95D92" w:rsidRPr="00FA1536">
        <w:rPr>
          <w:sz w:val="22"/>
          <w:szCs w:val="22"/>
        </w:rPr>
        <w:t>u i razini obuhvata podataka koji se moraju obraditi u</w:t>
      </w:r>
      <w:r w:rsidR="00F258AA" w:rsidRPr="00FA1536">
        <w:rPr>
          <w:sz w:val="22"/>
          <w:szCs w:val="22"/>
        </w:rPr>
        <w:t xml:space="preserve"> S</w:t>
      </w:r>
      <w:r w:rsidRPr="00FA1536">
        <w:rPr>
          <w:sz w:val="22"/>
          <w:szCs w:val="22"/>
        </w:rPr>
        <w:t>tratešk</w:t>
      </w:r>
      <w:r w:rsidR="00D95D92" w:rsidRPr="00FA1536">
        <w:rPr>
          <w:sz w:val="22"/>
          <w:szCs w:val="22"/>
        </w:rPr>
        <w:t>oj studiji</w:t>
      </w:r>
      <w:r w:rsidRPr="00FA1536">
        <w:rPr>
          <w:sz w:val="22"/>
          <w:szCs w:val="22"/>
        </w:rPr>
        <w:t xml:space="preserve">, mišljenja i prijedloge dostavili su: </w:t>
      </w:r>
    </w:p>
    <w:p w14:paraId="68BBDC1D" w14:textId="77777777" w:rsidR="00CD0743" w:rsidRPr="00FA1536" w:rsidRDefault="00CD0743" w:rsidP="003D3143">
      <w:pPr>
        <w:jc w:val="both"/>
        <w:rPr>
          <w:sz w:val="22"/>
          <w:szCs w:val="22"/>
        </w:rPr>
      </w:pPr>
    </w:p>
    <w:p w14:paraId="0370349F" w14:textId="3561024F" w:rsidR="005B6D2D" w:rsidRPr="00FA1536" w:rsidRDefault="005B6D2D" w:rsidP="005B6D2D">
      <w:pPr>
        <w:pStyle w:val="Odlomakpopisa"/>
        <w:numPr>
          <w:ilvl w:val="0"/>
          <w:numId w:val="31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HOPS-Hrvatski operator prijenosnog sustava d.o.o. Sektor za razvoj, priključenja, izgradnju i upravljanje imovinom, </w:t>
      </w:r>
      <w:r w:rsidRPr="00FA1536">
        <w:rPr>
          <w:sz w:val="22"/>
          <w:szCs w:val="22"/>
        </w:rPr>
        <w:t>(KLASA: 700/22-15/556, URBROJ: 3-200-004-02/SC-22-02, od 05.09.2022. godine)</w:t>
      </w:r>
    </w:p>
    <w:p w14:paraId="19C20FB9" w14:textId="3534B549" w:rsidR="00D017DA" w:rsidRPr="00FA1536" w:rsidRDefault="005B6D2D" w:rsidP="005B6D2D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sz w:val="22"/>
          <w:szCs w:val="22"/>
        </w:rPr>
        <w:t xml:space="preserve">HAKOM </w:t>
      </w:r>
      <w:r w:rsidR="00C72540" w:rsidRPr="00FA1536">
        <w:rPr>
          <w:rFonts w:eastAsia="Calibri"/>
          <w:sz w:val="22"/>
          <w:szCs w:val="22"/>
        </w:rPr>
        <w:t>H</w:t>
      </w:r>
      <w:r w:rsidRPr="00FA1536">
        <w:rPr>
          <w:rFonts w:eastAsia="Calibri"/>
          <w:sz w:val="22"/>
          <w:szCs w:val="22"/>
        </w:rPr>
        <w:t>rvatska regulatorna agencija za mrežne djelatnosti</w:t>
      </w:r>
      <w:r w:rsidR="00C72540" w:rsidRPr="00FA1536">
        <w:rPr>
          <w:rFonts w:eastAsia="Calibri"/>
          <w:sz w:val="22"/>
          <w:szCs w:val="22"/>
        </w:rPr>
        <w:t xml:space="preserve"> </w:t>
      </w:r>
      <w:r w:rsidR="00C72540" w:rsidRPr="00FA1536">
        <w:rPr>
          <w:sz w:val="22"/>
          <w:szCs w:val="22"/>
        </w:rPr>
        <w:t>(KLASA: 350-05/22-01/309, URBROJ: 376-05-3-22-02, od 02.09.2022. godine)</w:t>
      </w:r>
    </w:p>
    <w:p w14:paraId="50932679" w14:textId="0D433F83" w:rsidR="00C72540" w:rsidRPr="00FA1536" w:rsidRDefault="00C72540" w:rsidP="00C72540">
      <w:pPr>
        <w:pStyle w:val="Odlomakpopisa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A1536">
        <w:rPr>
          <w:sz w:val="22"/>
          <w:szCs w:val="22"/>
        </w:rPr>
        <w:t>SISAČKO-MOSLAVAČKA ŽUPANIJA Upravni odjel za prostorno uređenje, graditeljstvo i obnovu (KLASA: 350-03/22-01/01, URBROJ: 2176-08/01-22-2, od 06.09.2022. godine)</w:t>
      </w:r>
    </w:p>
    <w:p w14:paraId="421B8584" w14:textId="6DC311B4" w:rsidR="00C72540" w:rsidRPr="00FA1536" w:rsidRDefault="00C72540" w:rsidP="005B6D2D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PLINACRO d.o.o. </w:t>
      </w:r>
      <w:r w:rsidRPr="00FA1536">
        <w:rPr>
          <w:sz w:val="22"/>
          <w:szCs w:val="22"/>
        </w:rPr>
        <w:t>(KLASA: PL/22-01/2661, URBROJ: T/AĆ-22-02, od 05.09.2022. godine)</w:t>
      </w:r>
    </w:p>
    <w:p w14:paraId="7A996B2A" w14:textId="1CB81DCB" w:rsidR="00C72540" w:rsidRPr="00FA1536" w:rsidRDefault="00C72540" w:rsidP="00C72540">
      <w:pPr>
        <w:pStyle w:val="Odlomakpopisa"/>
        <w:numPr>
          <w:ilvl w:val="0"/>
          <w:numId w:val="31"/>
        </w:numPr>
        <w:rPr>
          <w:sz w:val="22"/>
          <w:szCs w:val="22"/>
        </w:rPr>
      </w:pPr>
      <w:r w:rsidRPr="00FA1536">
        <w:rPr>
          <w:sz w:val="22"/>
          <w:szCs w:val="22"/>
        </w:rPr>
        <w:t xml:space="preserve">JU za upravljanje zaštićenim prirodnim vrijednostima na području Bjelovarsko-Bilogorske Županije (KLASA: 350-02/22-01/2, URBROJ: 2103-75-22-2, od 09.09.2022. godine), </w:t>
      </w:r>
    </w:p>
    <w:p w14:paraId="2852E00D" w14:textId="1BF81A9D" w:rsidR="00C72540" w:rsidRPr="00FA1536" w:rsidRDefault="00E46C87" w:rsidP="005B6D2D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OPĆINA VELIKA TRNOVITICA (KLASA: 350-01/22-01/05, URBROJ: 2103-20-22-2, od 07.09.2022. godine)</w:t>
      </w:r>
    </w:p>
    <w:p w14:paraId="3F7C2FAE" w14:textId="46DB2C96" w:rsidR="00E46C87" w:rsidRPr="00FA1536" w:rsidRDefault="00E46C87" w:rsidP="00E46C87">
      <w:pPr>
        <w:pStyle w:val="Odlomakpopisa"/>
        <w:numPr>
          <w:ilvl w:val="0"/>
          <w:numId w:val="31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HRVATSKA AGENCIJA ZA CIVILNO ZRAKOPLOVSTVO </w:t>
      </w:r>
      <w:r w:rsidRPr="00FA1536">
        <w:rPr>
          <w:sz w:val="22"/>
          <w:szCs w:val="22"/>
        </w:rPr>
        <w:t>(KLASA: 350-02/22-01/48, URBROJ: 376-05-01-22-02, od 08.09.2022. godine)</w:t>
      </w:r>
    </w:p>
    <w:p w14:paraId="797688DB" w14:textId="715C2B66" w:rsidR="00E46C87" w:rsidRPr="00FA1536" w:rsidRDefault="00E46C87" w:rsidP="005B6D2D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rFonts w:eastAsia="Calibri"/>
          <w:sz w:val="22"/>
          <w:szCs w:val="22"/>
        </w:rPr>
        <w:t>HEP-O</w:t>
      </w:r>
      <w:r w:rsidR="00C651D2" w:rsidRPr="00FA1536">
        <w:rPr>
          <w:rFonts w:eastAsia="Calibri"/>
          <w:sz w:val="22"/>
          <w:szCs w:val="22"/>
        </w:rPr>
        <w:t>perator distribucijskog sustava</w:t>
      </w:r>
      <w:r w:rsidRPr="00FA1536">
        <w:rPr>
          <w:rFonts w:eastAsia="Calibri"/>
          <w:sz w:val="22"/>
          <w:szCs w:val="22"/>
        </w:rPr>
        <w:t xml:space="preserve"> d.o.o. </w:t>
      </w:r>
      <w:r w:rsidRPr="00FA1536">
        <w:rPr>
          <w:sz w:val="22"/>
          <w:szCs w:val="22"/>
        </w:rPr>
        <w:t>(</w:t>
      </w:r>
      <w:r w:rsidR="009C14AB" w:rsidRPr="00FA1536">
        <w:rPr>
          <w:sz w:val="22"/>
          <w:szCs w:val="22"/>
        </w:rPr>
        <w:t xml:space="preserve">Broj i znak:4/07400700101/4287/22BK </w:t>
      </w:r>
      <w:r w:rsidRPr="00FA1536">
        <w:rPr>
          <w:sz w:val="22"/>
          <w:szCs w:val="22"/>
        </w:rPr>
        <w:t>od 06.09.2022. godine)</w:t>
      </w:r>
    </w:p>
    <w:p w14:paraId="780DD24A" w14:textId="4C726C8A" w:rsidR="00E46C87" w:rsidRPr="00FA1536" w:rsidRDefault="002D5C5A" w:rsidP="002D5C5A">
      <w:pPr>
        <w:pStyle w:val="Odlomakpopisa"/>
        <w:numPr>
          <w:ilvl w:val="0"/>
          <w:numId w:val="31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MINISTARSTVO </w:t>
      </w:r>
      <w:bookmarkStart w:id="4" w:name="_Hlk117164208"/>
      <w:r w:rsidRPr="00FA1536">
        <w:rPr>
          <w:rFonts w:eastAsia="Calibri"/>
          <w:sz w:val="22"/>
          <w:szCs w:val="22"/>
        </w:rPr>
        <w:t>GOSPODARSTVA I ODRŽIVOG RAZVOJA Uprava za zaštitu prirode</w:t>
      </w:r>
      <w:bookmarkEnd w:id="4"/>
    </w:p>
    <w:p w14:paraId="5CBAD727" w14:textId="6F047EA0" w:rsidR="002D5C5A" w:rsidRPr="00FA1536" w:rsidRDefault="002D5C5A" w:rsidP="002D5C5A">
      <w:pPr>
        <w:pStyle w:val="Odlomakpopisa"/>
        <w:ind w:left="786"/>
        <w:rPr>
          <w:rFonts w:eastAsia="Calibri"/>
          <w:sz w:val="22"/>
          <w:szCs w:val="22"/>
        </w:rPr>
      </w:pPr>
      <w:r w:rsidRPr="00FA1536">
        <w:rPr>
          <w:sz w:val="22"/>
          <w:szCs w:val="22"/>
        </w:rPr>
        <w:t>(KLASA: 350-07/22-03/160, URBROJ: 517-10-2-3-22-2, od 12.09.2022. godine)</w:t>
      </w:r>
    </w:p>
    <w:p w14:paraId="7C676C0C" w14:textId="6B517F68" w:rsidR="002D5C5A" w:rsidRPr="00FA1536" w:rsidRDefault="00651AA3" w:rsidP="002D5C5A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HŽ INFRASTRUKTURA</w:t>
      </w:r>
      <w:r w:rsidR="001C78C8" w:rsidRPr="00FA1536">
        <w:rPr>
          <w:sz w:val="22"/>
          <w:szCs w:val="22"/>
        </w:rPr>
        <w:t xml:space="preserve"> (Broj i znak: 7536/22, 1.3.1 MR od 08.09.2022. godine)</w:t>
      </w:r>
    </w:p>
    <w:p w14:paraId="4E97A313" w14:textId="340FC344" w:rsidR="001C78C8" w:rsidRPr="00FA1536" w:rsidRDefault="001C78C8" w:rsidP="001C78C8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rFonts w:eastAsia="Calibri"/>
          <w:sz w:val="22"/>
          <w:szCs w:val="22"/>
        </w:rPr>
        <w:t>INA-INDUSTRIJA NAFTE d.d.</w:t>
      </w:r>
      <w:r w:rsidRPr="00FA1536">
        <w:rPr>
          <w:sz w:val="22"/>
          <w:szCs w:val="22"/>
        </w:rPr>
        <w:t xml:space="preserve"> (Znak - Re: 001/50457184/05-09-22/1304-467/AK od 19.09.2022. godine)</w:t>
      </w:r>
    </w:p>
    <w:p w14:paraId="0980D426" w14:textId="58B8B600" w:rsidR="001C78C8" w:rsidRPr="00FA1536" w:rsidRDefault="001C78C8" w:rsidP="001C78C8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HRVATSKE CESTE d.o.o. Sektor za pripremu, građenje i rekonstrukciju Odjel za strateško planiranje </w:t>
      </w:r>
      <w:r w:rsidRPr="00FA1536">
        <w:rPr>
          <w:sz w:val="22"/>
          <w:szCs w:val="22"/>
        </w:rPr>
        <w:t>(KLASA: 350-02/21-01/20, URBROJ: 345-400-440-441/516-22-05/DB, od 13.09.2022. godine)</w:t>
      </w:r>
    </w:p>
    <w:p w14:paraId="2B97A091" w14:textId="684ACDE9" w:rsidR="001C78C8" w:rsidRPr="00FA1536" w:rsidRDefault="001C78C8" w:rsidP="001C78C8">
      <w:pPr>
        <w:pStyle w:val="Odlomakpopisa"/>
        <w:numPr>
          <w:ilvl w:val="0"/>
          <w:numId w:val="31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POŽEŠKO-SLAVONSKA ŽUPANIJA Upravni odjel za </w:t>
      </w:r>
      <w:r w:rsidR="008C1CB7" w:rsidRPr="00FA1536">
        <w:rPr>
          <w:rFonts w:eastAsia="Calibri"/>
          <w:sz w:val="22"/>
          <w:szCs w:val="22"/>
        </w:rPr>
        <w:t>prostorno uređenje,</w:t>
      </w:r>
      <w:r w:rsidRPr="00FA1536">
        <w:rPr>
          <w:rFonts w:eastAsia="Calibri"/>
          <w:sz w:val="22"/>
          <w:szCs w:val="22"/>
        </w:rPr>
        <w:t xml:space="preserve"> graditeljstvo </w:t>
      </w:r>
      <w:r w:rsidR="008C1CB7" w:rsidRPr="00FA1536">
        <w:rPr>
          <w:rFonts w:eastAsia="Calibri"/>
          <w:sz w:val="22"/>
          <w:szCs w:val="22"/>
        </w:rPr>
        <w:t xml:space="preserve">i zaštitu okoliša Odsjek za zaštitu okoliša i prirode </w:t>
      </w:r>
      <w:r w:rsidR="008C1CB7" w:rsidRPr="00FA1536">
        <w:rPr>
          <w:sz w:val="22"/>
          <w:szCs w:val="22"/>
        </w:rPr>
        <w:t>(KLASA: 351-02/22-02/36, URBROJ: 2177-07-02/1-22-2, od 19.09.2022. godine)</w:t>
      </w:r>
    </w:p>
    <w:p w14:paraId="5DBDE9E4" w14:textId="2C392B0B" w:rsidR="001C78C8" w:rsidRPr="00FA1536" w:rsidRDefault="008C1CB7" w:rsidP="001C78C8">
      <w:pPr>
        <w:pStyle w:val="Odlomakpopisa"/>
        <w:numPr>
          <w:ilvl w:val="0"/>
          <w:numId w:val="31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HRVATSKI TELEKOM d.d. Odjel za elektroničko komunikacijsku infrastrukturu </w:t>
      </w:r>
      <w:r w:rsidRPr="00FA1536">
        <w:rPr>
          <w:sz w:val="22"/>
          <w:szCs w:val="22"/>
        </w:rPr>
        <w:t>(Oznaka: T43-67683090-22 od 20.09.2022. godine)</w:t>
      </w:r>
    </w:p>
    <w:p w14:paraId="167F60B1" w14:textId="6A3CD63C" w:rsidR="007269BC" w:rsidRPr="00FA1536" w:rsidRDefault="007269BC" w:rsidP="002948BD">
      <w:pPr>
        <w:pStyle w:val="Odlomakpopisa"/>
        <w:numPr>
          <w:ilvl w:val="0"/>
          <w:numId w:val="31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HRVATSKE VODE </w:t>
      </w:r>
      <w:proofErr w:type="spellStart"/>
      <w:r w:rsidRPr="00FA1536">
        <w:rPr>
          <w:rFonts w:eastAsia="Calibri"/>
          <w:sz w:val="22"/>
          <w:szCs w:val="22"/>
        </w:rPr>
        <w:t>Vodnogospodarski</w:t>
      </w:r>
      <w:proofErr w:type="spellEnd"/>
      <w:r w:rsidRPr="00FA1536">
        <w:rPr>
          <w:rFonts w:eastAsia="Calibri"/>
          <w:sz w:val="22"/>
          <w:szCs w:val="22"/>
        </w:rPr>
        <w:t xml:space="preserve"> odjel za srednju i donju Savu</w:t>
      </w:r>
      <w:r w:rsidR="002948BD" w:rsidRPr="00FA1536">
        <w:rPr>
          <w:rFonts w:eastAsia="Calibri"/>
          <w:sz w:val="22"/>
          <w:szCs w:val="22"/>
        </w:rPr>
        <w:t xml:space="preserve"> </w:t>
      </w:r>
      <w:proofErr w:type="spellStart"/>
      <w:r w:rsidRPr="00FA1536">
        <w:rPr>
          <w:rFonts w:eastAsia="Calibri"/>
          <w:i/>
          <w:sz w:val="22"/>
          <w:szCs w:val="22"/>
        </w:rPr>
        <w:t>Vodnogospodarska</w:t>
      </w:r>
      <w:proofErr w:type="spellEnd"/>
      <w:r w:rsidRPr="00FA1536">
        <w:rPr>
          <w:rFonts w:eastAsia="Calibri"/>
          <w:i/>
          <w:sz w:val="22"/>
          <w:szCs w:val="22"/>
        </w:rPr>
        <w:t xml:space="preserve"> ispostava za mali sliv "Ilova-</w:t>
      </w:r>
      <w:proofErr w:type="spellStart"/>
      <w:r w:rsidRPr="00FA1536">
        <w:rPr>
          <w:rFonts w:eastAsia="Calibri"/>
          <w:i/>
          <w:sz w:val="22"/>
          <w:szCs w:val="22"/>
        </w:rPr>
        <w:t>Pakra</w:t>
      </w:r>
      <w:proofErr w:type="spellEnd"/>
      <w:r w:rsidRPr="00FA1536">
        <w:rPr>
          <w:rFonts w:eastAsia="Calibri"/>
          <w:i/>
          <w:sz w:val="22"/>
          <w:szCs w:val="22"/>
        </w:rPr>
        <w:t>"</w:t>
      </w:r>
      <w:r w:rsidR="002948BD" w:rsidRPr="00FA1536">
        <w:rPr>
          <w:rFonts w:eastAsia="Calibri"/>
          <w:i/>
          <w:sz w:val="22"/>
          <w:szCs w:val="22"/>
        </w:rPr>
        <w:t xml:space="preserve"> </w:t>
      </w:r>
      <w:r w:rsidR="002948BD" w:rsidRPr="00FA1536">
        <w:rPr>
          <w:sz w:val="22"/>
          <w:szCs w:val="22"/>
        </w:rPr>
        <w:t>(KLASA: 351-02/22-01/0000373, URBROJ: 374-3106-2-22-2, od 22.09.2022. godine)</w:t>
      </w:r>
    </w:p>
    <w:p w14:paraId="7C8859F2" w14:textId="43BE9C49" w:rsidR="001525AD" w:rsidRPr="00FA1536" w:rsidRDefault="001525AD" w:rsidP="001525AD">
      <w:pPr>
        <w:pStyle w:val="Odlomakpopisa"/>
        <w:numPr>
          <w:ilvl w:val="0"/>
          <w:numId w:val="31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OBRANE Uprava za materijalne resurse Sektor za vojne nekretnine i zaštitu okoliša, Služba za vojno graditeljstvo i energetsku učinkovitost</w:t>
      </w:r>
      <w:r w:rsidRPr="00FA1536">
        <w:rPr>
          <w:rFonts w:eastAsia="Calibri"/>
          <w:i/>
          <w:sz w:val="22"/>
          <w:szCs w:val="22"/>
        </w:rPr>
        <w:t xml:space="preserve"> </w:t>
      </w:r>
      <w:r w:rsidRPr="00FA1536">
        <w:rPr>
          <w:sz w:val="22"/>
          <w:szCs w:val="22"/>
        </w:rPr>
        <w:t>(KLASA: 350-02/22-02/503, URBROJ: 512M3-020201-22-3, od 28.09.2022. godine)</w:t>
      </w:r>
    </w:p>
    <w:p w14:paraId="0419B822" w14:textId="10634C6C" w:rsidR="001C78C8" w:rsidRPr="00FA1536" w:rsidRDefault="001525AD" w:rsidP="002D5C5A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rFonts w:eastAsia="Calibri"/>
          <w:sz w:val="22"/>
          <w:szCs w:val="22"/>
        </w:rPr>
        <w:t>ODAŠILJAČI I VEZE d.o.o.</w:t>
      </w:r>
      <w:r w:rsidR="00FA0932" w:rsidRPr="00FA1536">
        <w:rPr>
          <w:rFonts w:eastAsia="Calibri"/>
          <w:sz w:val="22"/>
          <w:szCs w:val="22"/>
        </w:rPr>
        <w:t xml:space="preserve"> Sektor za razvoj radijskih i prijenosnih mreža </w:t>
      </w:r>
      <w:r w:rsidR="00FA0932" w:rsidRPr="00FA1536">
        <w:rPr>
          <w:sz w:val="22"/>
          <w:szCs w:val="22"/>
        </w:rPr>
        <w:t>(KLASA: 350-02/22-02/79, URBROJ: 70644-22-04, od 26.09.2022. godine)</w:t>
      </w:r>
    </w:p>
    <w:p w14:paraId="4F78ACEA" w14:textId="49107194" w:rsidR="001525AD" w:rsidRPr="00FA1536" w:rsidRDefault="00FA0932" w:rsidP="00FA0932">
      <w:pPr>
        <w:pStyle w:val="Odlomakpopisa"/>
        <w:numPr>
          <w:ilvl w:val="0"/>
          <w:numId w:val="31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MINISTARSTVO GOSPODARSTVA I ODRŽIVOG RAZVOJA Uprava za energetiku </w:t>
      </w:r>
      <w:r w:rsidRPr="00FA1536">
        <w:rPr>
          <w:sz w:val="22"/>
          <w:szCs w:val="22"/>
        </w:rPr>
        <w:t>(KLASA: 350-01/21-01/13, URBROJ: 517-07-3-2-22-4, od 30.09.2022. godine)</w:t>
      </w:r>
    </w:p>
    <w:p w14:paraId="6A15F150" w14:textId="7B66D8C5" w:rsidR="00FA0932" w:rsidRPr="00FA1536" w:rsidRDefault="00E42E72" w:rsidP="00FA0932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AGENCIJA ZA UGLJIKOVODIKE </w:t>
      </w:r>
      <w:r w:rsidRPr="00FA1536">
        <w:rPr>
          <w:sz w:val="22"/>
          <w:szCs w:val="22"/>
        </w:rPr>
        <w:t>(KLASA: 350-02/22-01/16, URBROJ: 405-04/01-22-3, od 22.09.2022. godine)</w:t>
      </w:r>
    </w:p>
    <w:p w14:paraId="0C4C3DEF" w14:textId="42137F2F" w:rsidR="00E42E72" w:rsidRPr="00FA1536" w:rsidRDefault="00E42E72" w:rsidP="00E42E72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rFonts w:eastAsia="Calibri"/>
          <w:sz w:val="22"/>
          <w:szCs w:val="22"/>
        </w:rPr>
        <w:lastRenderedPageBreak/>
        <w:t xml:space="preserve">MINISTARSTVO POLJOPRIVREDE Uprava za poljoprivredno zemljište, biljnu proizvodnju i tržište </w:t>
      </w:r>
      <w:r w:rsidRPr="00FA1536">
        <w:rPr>
          <w:sz w:val="22"/>
          <w:szCs w:val="22"/>
        </w:rPr>
        <w:t>(KLASA: 350-02/22-01/481, URBROJ: 525-06/196-22-3, od 23.09.2022. godine)</w:t>
      </w:r>
    </w:p>
    <w:p w14:paraId="2C19FB47" w14:textId="2EFDE09D" w:rsidR="00A56382" w:rsidRPr="00FA1536" w:rsidRDefault="00A56382" w:rsidP="00A56382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MINISTARSTVO UNUTARNJIH POSLOVA Ravnateljstvo civilne zaštite Područni ured civilne zaštite Varaždin Služba civilne zaštite Bjelovar </w:t>
      </w:r>
      <w:r w:rsidRPr="00FA1536">
        <w:rPr>
          <w:sz w:val="22"/>
          <w:szCs w:val="22"/>
        </w:rPr>
        <w:t>(KLASA: 351-01/22-01/2, URBROJ: 511-01-391-22-2, od 19.09.2022. godine)</w:t>
      </w:r>
    </w:p>
    <w:p w14:paraId="6B33BA91" w14:textId="43FB0F70" w:rsidR="001E1C5E" w:rsidRPr="00FA1536" w:rsidRDefault="001E1C5E" w:rsidP="001E1C5E">
      <w:pPr>
        <w:jc w:val="both"/>
        <w:rPr>
          <w:sz w:val="22"/>
          <w:szCs w:val="22"/>
        </w:rPr>
      </w:pPr>
    </w:p>
    <w:p w14:paraId="47871DAE" w14:textId="339974F2" w:rsidR="0029377E" w:rsidRPr="00FA1536" w:rsidRDefault="0029377E" w:rsidP="0029377E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Na temelju poziva za konzultacije mišljenja i prijedlog</w:t>
      </w:r>
      <w:r w:rsidR="00470592" w:rsidRPr="00FA1536">
        <w:rPr>
          <w:sz w:val="22"/>
          <w:szCs w:val="22"/>
        </w:rPr>
        <w:t>e</w:t>
      </w:r>
      <w:r w:rsidRPr="00FA1536">
        <w:rPr>
          <w:sz w:val="22"/>
          <w:szCs w:val="22"/>
        </w:rPr>
        <w:t xml:space="preserve"> o sadržaju i razini obuhvata podataka koji se moraju obraditi u Strateškoj studiji dostavili su: </w:t>
      </w:r>
    </w:p>
    <w:p w14:paraId="118C1ED2" w14:textId="3027DE97" w:rsidR="0029377E" w:rsidRPr="00FA1536" w:rsidRDefault="0029377E" w:rsidP="001E1C5E">
      <w:pPr>
        <w:jc w:val="both"/>
        <w:rPr>
          <w:sz w:val="22"/>
          <w:szCs w:val="22"/>
        </w:rPr>
      </w:pPr>
    </w:p>
    <w:p w14:paraId="199112E7" w14:textId="46B148CA" w:rsidR="009C14AB" w:rsidRPr="00FA1536" w:rsidRDefault="009C14AB" w:rsidP="009C14AB">
      <w:pPr>
        <w:pStyle w:val="Odlomakpopisa"/>
        <w:numPr>
          <w:ilvl w:val="0"/>
          <w:numId w:val="31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MINISTARSTVO GOSPODARSTVA I ODRŽIVOG RAZVOJA Uprava za industriju, poduzetništvo i obrt Sektor za rudarstvo </w:t>
      </w:r>
      <w:r w:rsidRPr="00FA1536">
        <w:rPr>
          <w:sz w:val="22"/>
          <w:szCs w:val="22"/>
        </w:rPr>
        <w:t>(od 23.09.2022. godine)</w:t>
      </w:r>
    </w:p>
    <w:p w14:paraId="7A8834D3" w14:textId="2BF1395D" w:rsidR="009C14AB" w:rsidRPr="00FA1536" w:rsidRDefault="009C14AB" w:rsidP="009C14AB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HEP-Operator distribucijskog sustava d.o.o. </w:t>
      </w:r>
      <w:r w:rsidRPr="00FA1536">
        <w:rPr>
          <w:sz w:val="22"/>
          <w:szCs w:val="22"/>
        </w:rPr>
        <w:t>(Broj i znak:4/07400700101/4865/22BK, od 26.09.2022. godine)</w:t>
      </w:r>
    </w:p>
    <w:p w14:paraId="2905C6E7" w14:textId="37E06B1B" w:rsidR="009C14AB" w:rsidRPr="00FA1536" w:rsidRDefault="009C14AB" w:rsidP="009C14AB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PLINACRO d.o.o. </w:t>
      </w:r>
      <w:r w:rsidRPr="00FA1536">
        <w:rPr>
          <w:sz w:val="22"/>
          <w:szCs w:val="22"/>
        </w:rPr>
        <w:t>(KLASA: PL/22-01/2661, URBROJ: T/AĆ-22-05, od 26.09.2022. godine)</w:t>
      </w:r>
    </w:p>
    <w:p w14:paraId="55F5806A" w14:textId="07E970F3" w:rsidR="009C14AB" w:rsidRPr="00FA1536" w:rsidRDefault="009C14AB" w:rsidP="009C14AB">
      <w:pPr>
        <w:pStyle w:val="Odlomakpopisa"/>
        <w:numPr>
          <w:ilvl w:val="0"/>
          <w:numId w:val="31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MINISTARSTVO OBRANE Uprava za materijalne resurse Sektor za vojnu infrastrukturu i zaštitu okoliša </w:t>
      </w:r>
      <w:r w:rsidRPr="00FA1536">
        <w:rPr>
          <w:sz w:val="22"/>
          <w:szCs w:val="22"/>
        </w:rPr>
        <w:t>(KLASA: 350-01/22-02/1, URBROJ: 512M3-020203-22-48, od 29.09.2022. godine)</w:t>
      </w:r>
    </w:p>
    <w:p w14:paraId="11F59689" w14:textId="17E8DA00" w:rsidR="00470592" w:rsidRPr="00FA1536" w:rsidRDefault="00470592" w:rsidP="00470592">
      <w:pPr>
        <w:pStyle w:val="Odlomakpopisa"/>
        <w:numPr>
          <w:ilvl w:val="0"/>
          <w:numId w:val="31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MINISTARSTVO GOSPODARSTVA I ODRŽIVOG RAZVOJA Uprava za procjenu utjecaja na okoliš i održivo gospodarenje otpadom </w:t>
      </w:r>
      <w:r w:rsidRPr="00FA1536">
        <w:rPr>
          <w:sz w:val="22"/>
          <w:szCs w:val="22"/>
        </w:rPr>
        <w:t>(KLASA: 351-03/22-01/1728, URBROJ: 517-05-1-1-22-2, od 27.09.2022. godine)</w:t>
      </w:r>
    </w:p>
    <w:p w14:paraId="2A850B0F" w14:textId="77777777" w:rsidR="00470592" w:rsidRPr="00FA1536" w:rsidRDefault="00470592" w:rsidP="00470592">
      <w:pPr>
        <w:pStyle w:val="Odlomakpopisa"/>
        <w:numPr>
          <w:ilvl w:val="0"/>
          <w:numId w:val="31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MINISTARSTVO GOSPODARSTVA I ODRŽIVOG RAZVOJA Uprava za zaštitu prirode</w:t>
      </w:r>
    </w:p>
    <w:p w14:paraId="4D0606E8" w14:textId="4EBD42D7" w:rsidR="00470592" w:rsidRPr="00FA1536" w:rsidRDefault="00470592" w:rsidP="00470592">
      <w:pPr>
        <w:pStyle w:val="Odlomakpopisa"/>
        <w:ind w:left="786"/>
        <w:rPr>
          <w:rFonts w:eastAsia="Calibri"/>
          <w:sz w:val="22"/>
          <w:szCs w:val="22"/>
        </w:rPr>
      </w:pPr>
      <w:r w:rsidRPr="00FA1536">
        <w:rPr>
          <w:sz w:val="22"/>
          <w:szCs w:val="22"/>
        </w:rPr>
        <w:t>(KLASA: 352-07/22-04/30, URBROJ: 517-10-2-3-22-2, od 27.09.2022. godine)</w:t>
      </w:r>
    </w:p>
    <w:p w14:paraId="76CAA4AD" w14:textId="7A7D8128" w:rsidR="00470592" w:rsidRPr="00FA1536" w:rsidRDefault="00470592" w:rsidP="00470592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AGENCIJA ZA UGLJIKOVODIKE </w:t>
      </w:r>
      <w:r w:rsidRPr="00FA1536">
        <w:rPr>
          <w:sz w:val="22"/>
          <w:szCs w:val="22"/>
        </w:rPr>
        <w:t>(KLASA: 350-02/21-01/04, URBROJ: 405-04/01-22-5, od 22.09.2022. godine)</w:t>
      </w:r>
    </w:p>
    <w:p w14:paraId="537130BD" w14:textId="635EE170" w:rsidR="00470592" w:rsidRPr="00FA1536" w:rsidRDefault="00470592" w:rsidP="00470592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MINISTARSTVO POLJOPRIVREDE Uprava za poljoprivredno zemljište, biljnu proizvodnju i tržište </w:t>
      </w:r>
      <w:r w:rsidRPr="00FA1536">
        <w:rPr>
          <w:sz w:val="22"/>
          <w:szCs w:val="22"/>
        </w:rPr>
        <w:t>(KLASA: 350-02/22-01/507, URBROJ: 525-06/196-22-2, od 04.10.2022. godine)</w:t>
      </w:r>
    </w:p>
    <w:p w14:paraId="4C83C498" w14:textId="6BD478B4" w:rsidR="00470592" w:rsidRPr="00FA1536" w:rsidRDefault="00470592" w:rsidP="00470592">
      <w:pPr>
        <w:pStyle w:val="Odlomakpopisa"/>
        <w:numPr>
          <w:ilvl w:val="0"/>
          <w:numId w:val="31"/>
        </w:numPr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HOPS-Hrvatski operator prijenosnog sustava d.o.o. Sektor za razvoj, priključenja, izgradnju i upravljanje imovinom, </w:t>
      </w:r>
      <w:r w:rsidRPr="00FA1536">
        <w:rPr>
          <w:sz w:val="22"/>
          <w:szCs w:val="22"/>
        </w:rPr>
        <w:t>(KLASA: 700/22-16/148, URBROJ: 3-200-004-02/SC-22-02, od 26.09.2022. godine)</w:t>
      </w:r>
    </w:p>
    <w:p w14:paraId="72CD6B35" w14:textId="72D0EBE9" w:rsidR="00470592" w:rsidRPr="00FA1536" w:rsidRDefault="00470592" w:rsidP="00470592">
      <w:pPr>
        <w:pStyle w:val="Odlomakpopisa"/>
        <w:numPr>
          <w:ilvl w:val="0"/>
          <w:numId w:val="31"/>
        </w:numPr>
        <w:jc w:val="both"/>
        <w:rPr>
          <w:sz w:val="22"/>
          <w:szCs w:val="22"/>
        </w:rPr>
      </w:pPr>
      <w:r w:rsidRPr="00FA1536">
        <w:rPr>
          <w:rFonts w:eastAsia="Calibri"/>
          <w:sz w:val="22"/>
          <w:szCs w:val="22"/>
        </w:rPr>
        <w:t xml:space="preserve">HRVATSKE CESTE d.o.o. Sektor za pripremu, građenje i rekonstrukciju Odjel za strateško planiranje </w:t>
      </w:r>
      <w:r w:rsidRPr="00FA1536">
        <w:rPr>
          <w:sz w:val="22"/>
          <w:szCs w:val="22"/>
        </w:rPr>
        <w:t>(KLASA: 350-02/21-01/20, URBROJ: 345-400-440-441/516-22-05/DB, od 05.10.2022. godine)</w:t>
      </w:r>
    </w:p>
    <w:p w14:paraId="3BBD9440" w14:textId="77777777" w:rsidR="009C14AB" w:rsidRPr="00FA1536" w:rsidRDefault="009C14AB" w:rsidP="00470592">
      <w:pPr>
        <w:pStyle w:val="Odlomakpopisa"/>
        <w:ind w:left="786"/>
        <w:rPr>
          <w:rFonts w:eastAsia="Calibri"/>
          <w:sz w:val="22"/>
          <w:szCs w:val="22"/>
        </w:rPr>
      </w:pPr>
    </w:p>
    <w:p w14:paraId="10331B6D" w14:textId="77777777" w:rsidR="00E03438" w:rsidRPr="00FA1536" w:rsidRDefault="00E03438" w:rsidP="003D3143">
      <w:pPr>
        <w:jc w:val="both"/>
        <w:rPr>
          <w:sz w:val="22"/>
          <w:szCs w:val="22"/>
        </w:rPr>
      </w:pPr>
    </w:p>
    <w:p w14:paraId="13AFE171" w14:textId="77777777" w:rsidR="00AE4F95" w:rsidRPr="00FA1536" w:rsidRDefault="00AE4F95" w:rsidP="00AE4F95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 xml:space="preserve">Zaprimljena mišljenja i prijedlozi o sadržaju Strateške studije </w:t>
      </w:r>
      <w:r w:rsidR="005461F6" w:rsidRPr="00FA1536">
        <w:rPr>
          <w:sz w:val="22"/>
          <w:szCs w:val="22"/>
        </w:rPr>
        <w:t xml:space="preserve">i odgovori na iste </w:t>
      </w:r>
      <w:r w:rsidRPr="00FA1536">
        <w:rPr>
          <w:sz w:val="22"/>
          <w:szCs w:val="22"/>
        </w:rPr>
        <w:t xml:space="preserve">navedeni su </w:t>
      </w:r>
      <w:r w:rsidR="00111DEE" w:rsidRPr="00FA1536">
        <w:rPr>
          <w:sz w:val="22"/>
          <w:szCs w:val="22"/>
        </w:rPr>
        <w:t xml:space="preserve">u tablici </w:t>
      </w:r>
      <w:r w:rsidRPr="00FA1536">
        <w:rPr>
          <w:sz w:val="22"/>
          <w:szCs w:val="22"/>
        </w:rPr>
        <w:t>u prilogu I. koji je sastavni dio ove Odluke.</w:t>
      </w:r>
    </w:p>
    <w:p w14:paraId="5D687268" w14:textId="77777777" w:rsidR="00111DEE" w:rsidRPr="00FA1536" w:rsidRDefault="00111DEE" w:rsidP="003D3143">
      <w:pPr>
        <w:jc w:val="center"/>
        <w:rPr>
          <w:sz w:val="22"/>
          <w:szCs w:val="22"/>
        </w:rPr>
      </w:pPr>
    </w:p>
    <w:p w14:paraId="0AF9EF21" w14:textId="77777777" w:rsidR="00E03438" w:rsidRPr="00FA1536" w:rsidRDefault="00CD0743" w:rsidP="003D3143">
      <w:pPr>
        <w:jc w:val="center"/>
        <w:rPr>
          <w:sz w:val="22"/>
          <w:szCs w:val="22"/>
        </w:rPr>
      </w:pPr>
      <w:r w:rsidRPr="00FA1536">
        <w:rPr>
          <w:sz w:val="22"/>
          <w:szCs w:val="22"/>
        </w:rPr>
        <w:t>V</w:t>
      </w:r>
      <w:r w:rsidR="00E03438" w:rsidRPr="00FA1536">
        <w:rPr>
          <w:sz w:val="22"/>
          <w:szCs w:val="22"/>
        </w:rPr>
        <w:t>.</w:t>
      </w:r>
    </w:p>
    <w:p w14:paraId="31577551" w14:textId="77777777" w:rsidR="006D1D75" w:rsidRPr="00FA1536" w:rsidRDefault="006D1D75" w:rsidP="003D3143">
      <w:pPr>
        <w:jc w:val="center"/>
        <w:rPr>
          <w:sz w:val="22"/>
          <w:szCs w:val="22"/>
        </w:rPr>
      </w:pPr>
    </w:p>
    <w:p w14:paraId="033C8457" w14:textId="77777777" w:rsidR="00E03438" w:rsidRPr="00FA1536" w:rsidRDefault="00E03438" w:rsidP="002300F9">
      <w:pPr>
        <w:jc w:val="center"/>
        <w:rPr>
          <w:sz w:val="22"/>
          <w:szCs w:val="22"/>
        </w:rPr>
      </w:pPr>
      <w:r w:rsidRPr="00FA1536">
        <w:rPr>
          <w:i/>
          <w:sz w:val="22"/>
          <w:szCs w:val="22"/>
        </w:rPr>
        <w:t xml:space="preserve">Podaci o </w:t>
      </w:r>
      <w:r w:rsidR="002300F9" w:rsidRPr="00FA1536">
        <w:rPr>
          <w:i/>
          <w:sz w:val="22"/>
          <w:szCs w:val="22"/>
        </w:rPr>
        <w:t>VI. izmjena i dopuna Prostornog plana uređenja Grada Garešnice</w:t>
      </w:r>
      <w:r w:rsidR="002300F9" w:rsidRPr="00FA1536">
        <w:rPr>
          <w:sz w:val="22"/>
          <w:szCs w:val="22"/>
        </w:rPr>
        <w:t>.</w:t>
      </w:r>
    </w:p>
    <w:p w14:paraId="43AD9DE6" w14:textId="77777777" w:rsidR="00E03438" w:rsidRPr="00FA1536" w:rsidRDefault="00E03438" w:rsidP="0096071E">
      <w:pPr>
        <w:jc w:val="both"/>
        <w:rPr>
          <w:sz w:val="22"/>
          <w:szCs w:val="22"/>
        </w:rPr>
      </w:pPr>
    </w:p>
    <w:p w14:paraId="768F6568" w14:textId="77777777" w:rsidR="00E03438" w:rsidRPr="00FA1536" w:rsidRDefault="00847965" w:rsidP="003D3143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Gradsko vijeće Grada Garešnice</w:t>
      </w:r>
      <w:r w:rsidR="00E03438" w:rsidRPr="00FA1536">
        <w:rPr>
          <w:sz w:val="22"/>
          <w:szCs w:val="22"/>
        </w:rPr>
        <w:t xml:space="preserve"> na </w:t>
      </w:r>
      <w:r w:rsidRPr="00FA1536">
        <w:rPr>
          <w:sz w:val="22"/>
          <w:szCs w:val="22"/>
        </w:rPr>
        <w:t>10.</w:t>
      </w:r>
      <w:r w:rsidR="00E03438" w:rsidRPr="00FA1536">
        <w:rPr>
          <w:sz w:val="22"/>
          <w:szCs w:val="22"/>
        </w:rPr>
        <w:t xml:space="preserve"> </w:t>
      </w:r>
      <w:r w:rsidR="00B11579" w:rsidRPr="00FA1536">
        <w:rPr>
          <w:sz w:val="22"/>
          <w:szCs w:val="22"/>
        </w:rPr>
        <w:t>s</w:t>
      </w:r>
      <w:r w:rsidR="00E03438" w:rsidRPr="00FA1536">
        <w:rPr>
          <w:sz w:val="22"/>
          <w:szCs w:val="22"/>
        </w:rPr>
        <w:t xml:space="preserve">jednici, održanoj </w:t>
      </w:r>
      <w:r w:rsidRPr="00FA1536">
        <w:rPr>
          <w:sz w:val="22"/>
          <w:szCs w:val="22"/>
        </w:rPr>
        <w:t>15.06.2022.</w:t>
      </w:r>
      <w:r w:rsidR="00E03438" w:rsidRPr="00FA1536">
        <w:rPr>
          <w:sz w:val="22"/>
          <w:szCs w:val="22"/>
        </w:rPr>
        <w:t xml:space="preserve"> godine donijel</w:t>
      </w:r>
      <w:r w:rsidRPr="00FA1536">
        <w:rPr>
          <w:sz w:val="22"/>
          <w:szCs w:val="22"/>
        </w:rPr>
        <w:t>o</w:t>
      </w:r>
      <w:r w:rsidR="00E03438" w:rsidRPr="00FA1536">
        <w:rPr>
          <w:sz w:val="22"/>
          <w:szCs w:val="22"/>
        </w:rPr>
        <w:t xml:space="preserve"> je Odluku o </w:t>
      </w:r>
      <w:r w:rsidRPr="00FA1536">
        <w:rPr>
          <w:sz w:val="22"/>
          <w:szCs w:val="22"/>
        </w:rPr>
        <w:t xml:space="preserve">izradi VI. izmjena i dopuna Prostornog plana uređenja Grada Garešnice </w:t>
      </w:r>
      <w:r w:rsidR="00E03438" w:rsidRPr="00FA1536">
        <w:rPr>
          <w:sz w:val="22"/>
          <w:szCs w:val="22"/>
        </w:rPr>
        <w:t>(KLASA:</w:t>
      </w:r>
      <w:r w:rsidR="009158D8" w:rsidRPr="00FA1536">
        <w:rPr>
          <w:sz w:val="22"/>
          <w:szCs w:val="22"/>
        </w:rPr>
        <w:t xml:space="preserve"> </w:t>
      </w:r>
      <w:r w:rsidRPr="00FA1536">
        <w:rPr>
          <w:sz w:val="22"/>
          <w:szCs w:val="22"/>
        </w:rPr>
        <w:t>350-02/22-01/02</w:t>
      </w:r>
      <w:r w:rsidR="00E03438" w:rsidRPr="00FA1536">
        <w:rPr>
          <w:sz w:val="22"/>
          <w:szCs w:val="22"/>
        </w:rPr>
        <w:t>, URBROJ:</w:t>
      </w:r>
      <w:r w:rsidR="009158D8" w:rsidRPr="00FA1536">
        <w:rPr>
          <w:sz w:val="22"/>
          <w:szCs w:val="22"/>
        </w:rPr>
        <w:t xml:space="preserve"> </w:t>
      </w:r>
      <w:r w:rsidRPr="00FA1536">
        <w:rPr>
          <w:sz w:val="22"/>
          <w:szCs w:val="22"/>
        </w:rPr>
        <w:t>2103-4-01-22-1</w:t>
      </w:r>
      <w:r w:rsidR="00E03438" w:rsidRPr="00FA1536">
        <w:rPr>
          <w:sz w:val="22"/>
          <w:szCs w:val="22"/>
        </w:rPr>
        <w:t xml:space="preserve">, od </w:t>
      </w:r>
      <w:r w:rsidRPr="00FA1536">
        <w:rPr>
          <w:sz w:val="22"/>
          <w:szCs w:val="22"/>
        </w:rPr>
        <w:t>15.06.2022. godine). Nositelj izrade VI. izmjena i dopuna Prostornog plana uređenja Grada Garešnice je Upravni odjel za gospodarstvo i opće poslove Grada Garešnice</w:t>
      </w:r>
      <w:r w:rsidR="005171DF" w:rsidRPr="00FA1536">
        <w:rPr>
          <w:sz w:val="22"/>
          <w:szCs w:val="22"/>
        </w:rPr>
        <w:t xml:space="preserve">. </w:t>
      </w:r>
    </w:p>
    <w:p w14:paraId="76324A5A" w14:textId="77777777" w:rsidR="00E03438" w:rsidRPr="00FA1536" w:rsidRDefault="00E03438" w:rsidP="003D3143">
      <w:pPr>
        <w:jc w:val="both"/>
        <w:rPr>
          <w:sz w:val="22"/>
          <w:szCs w:val="22"/>
        </w:rPr>
      </w:pPr>
    </w:p>
    <w:p w14:paraId="025B5D67" w14:textId="77777777" w:rsidR="006D1D75" w:rsidRPr="00FA1536" w:rsidRDefault="009158D8" w:rsidP="0096071E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 xml:space="preserve">Sukladno Odluci o </w:t>
      </w:r>
      <w:r w:rsidR="00847965" w:rsidRPr="00FA1536">
        <w:rPr>
          <w:sz w:val="22"/>
          <w:szCs w:val="22"/>
        </w:rPr>
        <w:t>započinjanju</w:t>
      </w:r>
      <w:r w:rsidRPr="00FA1536">
        <w:rPr>
          <w:sz w:val="22"/>
          <w:szCs w:val="22"/>
        </w:rPr>
        <w:t xml:space="preserve"> postupka strateške procjene utjecaja na okoliš za </w:t>
      </w:r>
      <w:r w:rsidR="00847965" w:rsidRPr="00FA1536">
        <w:rPr>
          <w:sz w:val="22"/>
          <w:szCs w:val="22"/>
        </w:rPr>
        <w:t xml:space="preserve">VI. izmjena i dopuna Prostornog plana uređenja Grada Garešnice </w:t>
      </w:r>
      <w:r w:rsidRPr="00FA1536">
        <w:rPr>
          <w:sz w:val="22"/>
          <w:szCs w:val="22"/>
        </w:rPr>
        <w:t xml:space="preserve">(KLASA: </w:t>
      </w:r>
      <w:r w:rsidR="00847965" w:rsidRPr="00FA1536">
        <w:rPr>
          <w:sz w:val="22"/>
          <w:szCs w:val="22"/>
        </w:rPr>
        <w:t>350-02/22-01/02</w:t>
      </w:r>
      <w:r w:rsidRPr="00FA1536">
        <w:rPr>
          <w:sz w:val="22"/>
          <w:szCs w:val="22"/>
        </w:rPr>
        <w:t xml:space="preserve">, URBROJ: </w:t>
      </w:r>
      <w:r w:rsidR="00847965" w:rsidRPr="00FA1536">
        <w:rPr>
          <w:sz w:val="22"/>
          <w:szCs w:val="22"/>
        </w:rPr>
        <w:t>2103-4-02-22-7</w:t>
      </w:r>
      <w:r w:rsidRPr="00FA1536">
        <w:rPr>
          <w:sz w:val="22"/>
          <w:szCs w:val="22"/>
        </w:rPr>
        <w:t xml:space="preserve">, od </w:t>
      </w:r>
      <w:r w:rsidR="00847965" w:rsidRPr="00FA1536">
        <w:rPr>
          <w:sz w:val="22"/>
          <w:szCs w:val="22"/>
        </w:rPr>
        <w:t>29.08.2022</w:t>
      </w:r>
      <w:r w:rsidRPr="00FA1536">
        <w:rPr>
          <w:sz w:val="22"/>
          <w:szCs w:val="22"/>
        </w:rPr>
        <w:t>. godine), s</w:t>
      </w:r>
      <w:r w:rsidR="005171DF" w:rsidRPr="00FA1536">
        <w:rPr>
          <w:sz w:val="22"/>
          <w:szCs w:val="22"/>
        </w:rPr>
        <w:t xml:space="preserve">tratešku procjenu utjecaja na okoliš </w:t>
      </w:r>
      <w:r w:rsidR="00847965" w:rsidRPr="00FA1536">
        <w:rPr>
          <w:sz w:val="22"/>
          <w:szCs w:val="22"/>
        </w:rPr>
        <w:t xml:space="preserve">VI. izmjena i dopuna Prostornog plana uređenja Grada Garešnice </w:t>
      </w:r>
      <w:r w:rsidR="005171DF" w:rsidRPr="00FA1536">
        <w:rPr>
          <w:sz w:val="22"/>
          <w:szCs w:val="22"/>
        </w:rPr>
        <w:t xml:space="preserve">provodi </w:t>
      </w:r>
      <w:r w:rsidR="00A556C3" w:rsidRPr="00FA1536">
        <w:rPr>
          <w:sz w:val="22"/>
          <w:szCs w:val="22"/>
        </w:rPr>
        <w:t>Upravni odjel za gospodarstvo i opće poslove Grada Garešnice. Stručni izrađivač VI. izmjena i dopuna Prostornog plana uređenja Grada Garešnice je Javna ustanova Zavod za prostorno uređenje Bjelovarsko-bilogorske županije.</w:t>
      </w:r>
    </w:p>
    <w:p w14:paraId="061AF1E4" w14:textId="7860BF27" w:rsidR="006126A0" w:rsidRDefault="006126A0" w:rsidP="003D3143">
      <w:pPr>
        <w:jc w:val="center"/>
        <w:rPr>
          <w:sz w:val="22"/>
          <w:szCs w:val="22"/>
        </w:rPr>
      </w:pPr>
    </w:p>
    <w:p w14:paraId="32923FA4" w14:textId="2FA055D0" w:rsidR="006B3C5B" w:rsidRDefault="006B3C5B" w:rsidP="003D3143">
      <w:pPr>
        <w:jc w:val="center"/>
        <w:rPr>
          <w:sz w:val="22"/>
          <w:szCs w:val="22"/>
        </w:rPr>
      </w:pPr>
    </w:p>
    <w:p w14:paraId="3508E13C" w14:textId="77777777" w:rsidR="006B3C5B" w:rsidRPr="00FA1536" w:rsidRDefault="006B3C5B" w:rsidP="003D3143">
      <w:pPr>
        <w:jc w:val="center"/>
        <w:rPr>
          <w:sz w:val="22"/>
          <w:szCs w:val="22"/>
        </w:rPr>
      </w:pPr>
    </w:p>
    <w:p w14:paraId="52BE7785" w14:textId="77777777" w:rsidR="00E03438" w:rsidRPr="00FA1536" w:rsidRDefault="00CD0743" w:rsidP="003D3143">
      <w:pPr>
        <w:jc w:val="center"/>
        <w:rPr>
          <w:sz w:val="22"/>
          <w:szCs w:val="22"/>
        </w:rPr>
      </w:pPr>
      <w:r w:rsidRPr="00FA1536">
        <w:rPr>
          <w:sz w:val="22"/>
          <w:szCs w:val="22"/>
        </w:rPr>
        <w:lastRenderedPageBreak/>
        <w:t>V</w:t>
      </w:r>
      <w:r w:rsidR="00E03438" w:rsidRPr="00FA1536">
        <w:rPr>
          <w:sz w:val="22"/>
          <w:szCs w:val="22"/>
        </w:rPr>
        <w:t>I.</w:t>
      </w:r>
    </w:p>
    <w:p w14:paraId="6FFC02EB" w14:textId="77777777" w:rsidR="00E03438" w:rsidRPr="00FA1536" w:rsidRDefault="00E03438" w:rsidP="003D3143">
      <w:pPr>
        <w:jc w:val="center"/>
        <w:rPr>
          <w:sz w:val="22"/>
          <w:szCs w:val="22"/>
        </w:rPr>
      </w:pPr>
    </w:p>
    <w:p w14:paraId="3208EB95" w14:textId="77777777" w:rsidR="00E03438" w:rsidRPr="00FA1536" w:rsidRDefault="00E03438" w:rsidP="003D3143">
      <w:pPr>
        <w:jc w:val="center"/>
        <w:rPr>
          <w:i/>
          <w:sz w:val="22"/>
          <w:szCs w:val="22"/>
        </w:rPr>
      </w:pPr>
      <w:r w:rsidRPr="00FA1536">
        <w:rPr>
          <w:i/>
          <w:sz w:val="22"/>
          <w:szCs w:val="22"/>
        </w:rPr>
        <w:t>Nadležnost za izradu Strateške studije</w:t>
      </w:r>
    </w:p>
    <w:p w14:paraId="1B42707F" w14:textId="77777777" w:rsidR="00E03438" w:rsidRPr="00FA1536" w:rsidRDefault="00E03438" w:rsidP="0096071E">
      <w:pPr>
        <w:jc w:val="both"/>
        <w:rPr>
          <w:sz w:val="22"/>
          <w:szCs w:val="22"/>
        </w:rPr>
      </w:pPr>
    </w:p>
    <w:p w14:paraId="5EE288E8" w14:textId="77777777" w:rsidR="0066128A" w:rsidRPr="00FA1536" w:rsidRDefault="0066128A" w:rsidP="003D3143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Sukladno odredbama Zakona o zaštiti okoliša</w:t>
      </w:r>
      <w:r w:rsidR="00762129" w:rsidRPr="00FA1536">
        <w:rPr>
          <w:sz w:val="22"/>
          <w:szCs w:val="22"/>
        </w:rPr>
        <w:t xml:space="preserve"> </w:t>
      </w:r>
      <w:r w:rsidRPr="00FA1536">
        <w:rPr>
          <w:sz w:val="22"/>
          <w:szCs w:val="22"/>
        </w:rPr>
        <w:t xml:space="preserve">i Pravilnika o uvjetima za izdavanje suglasnosti pravnim osobama za obavljanje stručnih poslova zaštite okoliša </w:t>
      </w:r>
      <w:r w:rsidR="00762129" w:rsidRPr="00FA1536">
        <w:rPr>
          <w:sz w:val="22"/>
          <w:szCs w:val="22"/>
        </w:rPr>
        <w:t>(„Narodne novine“, br. 57/10), S</w:t>
      </w:r>
      <w:r w:rsidRPr="00FA1536">
        <w:rPr>
          <w:sz w:val="22"/>
          <w:szCs w:val="22"/>
        </w:rPr>
        <w:t>tratešku studiju mora izraditi pravna osoba koja ima suglasnost Ministarstva gospodarstva i održivog razvoja za obavljanje stručnih poslova zaštite okoliša i to poslova izrade studije o značajnom utjecaju plana, programa i strategije na okoliš.</w:t>
      </w:r>
    </w:p>
    <w:p w14:paraId="33AB2524" w14:textId="77777777" w:rsidR="00762129" w:rsidRPr="00FA1536" w:rsidRDefault="00762129" w:rsidP="003D3143">
      <w:pPr>
        <w:jc w:val="both"/>
        <w:rPr>
          <w:sz w:val="22"/>
          <w:szCs w:val="22"/>
        </w:rPr>
      </w:pPr>
    </w:p>
    <w:p w14:paraId="47BCAF64" w14:textId="6DB51138" w:rsidR="0066128A" w:rsidRPr="00FA1536" w:rsidRDefault="0066128A" w:rsidP="003D3143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 xml:space="preserve">Odabrani ovlaštenik za izradu Strateške studije  utjecaja na okoliš </w:t>
      </w:r>
      <w:r w:rsidR="002300F9" w:rsidRPr="00FA1536">
        <w:rPr>
          <w:sz w:val="22"/>
          <w:szCs w:val="22"/>
        </w:rPr>
        <w:t xml:space="preserve">VI. izmjena i dopuna Prostornog plana uređenja Grada Garešnice </w:t>
      </w:r>
      <w:r w:rsidRPr="00FA1536">
        <w:rPr>
          <w:sz w:val="22"/>
          <w:szCs w:val="22"/>
        </w:rPr>
        <w:t xml:space="preserve"> je  trgovačko društvo  </w:t>
      </w:r>
      <w:r w:rsidR="00D017DA" w:rsidRPr="00FA1536">
        <w:rPr>
          <w:sz w:val="22"/>
          <w:szCs w:val="22"/>
        </w:rPr>
        <w:t>IRES EKOLOGIJA d.o.o., OIB: 84310268229, Prilaz baruna Filipovića 21, 10 000 Zagreb</w:t>
      </w:r>
      <w:r w:rsidRPr="00FA1536">
        <w:rPr>
          <w:sz w:val="22"/>
          <w:szCs w:val="22"/>
        </w:rPr>
        <w:t>.</w:t>
      </w:r>
    </w:p>
    <w:p w14:paraId="2CA17CF3" w14:textId="77777777" w:rsidR="00E03438" w:rsidRPr="00FA1536" w:rsidRDefault="00E03438" w:rsidP="003D3143">
      <w:pPr>
        <w:jc w:val="both"/>
        <w:rPr>
          <w:sz w:val="22"/>
          <w:szCs w:val="22"/>
        </w:rPr>
      </w:pPr>
    </w:p>
    <w:p w14:paraId="4A434627" w14:textId="77777777" w:rsidR="00E03438" w:rsidRPr="00FA1536" w:rsidRDefault="00F70833" w:rsidP="003D3143">
      <w:pPr>
        <w:jc w:val="center"/>
        <w:rPr>
          <w:sz w:val="22"/>
          <w:szCs w:val="22"/>
        </w:rPr>
      </w:pPr>
      <w:r w:rsidRPr="00FA1536">
        <w:rPr>
          <w:sz w:val="22"/>
          <w:szCs w:val="22"/>
        </w:rPr>
        <w:t>VI</w:t>
      </w:r>
      <w:r w:rsidR="00E03438" w:rsidRPr="00FA1536">
        <w:rPr>
          <w:sz w:val="22"/>
          <w:szCs w:val="22"/>
        </w:rPr>
        <w:t>I.</w:t>
      </w:r>
    </w:p>
    <w:p w14:paraId="11E711C6" w14:textId="77777777" w:rsidR="00E03438" w:rsidRPr="00FA1536" w:rsidRDefault="00E03438" w:rsidP="003D3143">
      <w:pPr>
        <w:jc w:val="center"/>
        <w:rPr>
          <w:sz w:val="22"/>
          <w:szCs w:val="22"/>
        </w:rPr>
      </w:pPr>
    </w:p>
    <w:p w14:paraId="68A196F8" w14:textId="77777777" w:rsidR="00E03438" w:rsidRPr="00FA1536" w:rsidRDefault="00E03438" w:rsidP="003D3143">
      <w:pPr>
        <w:jc w:val="center"/>
        <w:rPr>
          <w:i/>
          <w:sz w:val="22"/>
          <w:szCs w:val="22"/>
        </w:rPr>
      </w:pPr>
      <w:r w:rsidRPr="00FA1536">
        <w:rPr>
          <w:i/>
          <w:sz w:val="22"/>
          <w:szCs w:val="22"/>
        </w:rPr>
        <w:t>Objava Odluke o sadržaju Strateške studije</w:t>
      </w:r>
    </w:p>
    <w:p w14:paraId="1A299139" w14:textId="77777777" w:rsidR="0066128A" w:rsidRPr="00FA1536" w:rsidRDefault="0066128A" w:rsidP="006D1D75">
      <w:pPr>
        <w:spacing w:before="120"/>
        <w:jc w:val="both"/>
        <w:rPr>
          <w:sz w:val="22"/>
          <w:szCs w:val="22"/>
        </w:rPr>
      </w:pPr>
    </w:p>
    <w:p w14:paraId="47B4E51D" w14:textId="77777777" w:rsidR="0066128A" w:rsidRPr="00FA1536" w:rsidRDefault="007C0500" w:rsidP="003D3143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 xml:space="preserve">U svrhu informiranja javnosti, sukladno odredbama članka 160. stavka 1. Zakona o zaštiti okoliša, članka 51. stavka 1. Zakona o zaštiti prirode, članka 8. stavka 7. Uredbe o strateškoj procjeni utjecaja strategije, plana i programa na okoliš i članka 5. stavka 1. točke 2. Uredbe o informiranju i sudjelovanju javnosti i zainteresirane javnosti u pitanjima zaštite okoliša („Narodne novine“, br. 64/08), </w:t>
      </w:r>
      <w:r w:rsidR="00A556C3" w:rsidRPr="00FA1536">
        <w:rPr>
          <w:sz w:val="22"/>
          <w:szCs w:val="22"/>
        </w:rPr>
        <w:t>Upravni odjel za gospodarstvo i opće poslove Grada Garešnice</w:t>
      </w:r>
      <w:r w:rsidRPr="00FA1536">
        <w:rPr>
          <w:sz w:val="22"/>
          <w:szCs w:val="22"/>
        </w:rPr>
        <w:t xml:space="preserve"> na propisan način objavit će ovu Odluku na internetskoj stranici </w:t>
      </w:r>
      <w:r w:rsidR="00A556C3" w:rsidRPr="00FA1536">
        <w:rPr>
          <w:sz w:val="22"/>
          <w:szCs w:val="22"/>
        </w:rPr>
        <w:t>Grada Garešnice</w:t>
      </w:r>
      <w:r w:rsidRPr="00FA1536">
        <w:rPr>
          <w:sz w:val="22"/>
          <w:szCs w:val="22"/>
        </w:rPr>
        <w:t xml:space="preserve"> (</w:t>
      </w:r>
      <w:r w:rsidR="00A556C3" w:rsidRPr="00FA1536">
        <w:rPr>
          <w:sz w:val="22"/>
          <w:szCs w:val="22"/>
        </w:rPr>
        <w:t>https://garesnica.eu).</w:t>
      </w:r>
      <w:r w:rsidRPr="00FA1536">
        <w:rPr>
          <w:sz w:val="22"/>
          <w:szCs w:val="22"/>
        </w:rPr>
        <w:t xml:space="preserve">  </w:t>
      </w:r>
    </w:p>
    <w:p w14:paraId="01C6663A" w14:textId="77777777" w:rsidR="007C0500" w:rsidRPr="00FA1536" w:rsidRDefault="007C0500" w:rsidP="003D3143">
      <w:pPr>
        <w:jc w:val="both"/>
        <w:rPr>
          <w:sz w:val="22"/>
          <w:szCs w:val="22"/>
        </w:rPr>
      </w:pPr>
    </w:p>
    <w:p w14:paraId="334C66A2" w14:textId="77777777" w:rsidR="007C0500" w:rsidRPr="00FA1536" w:rsidRDefault="00F70833" w:rsidP="003D3143">
      <w:pPr>
        <w:jc w:val="center"/>
        <w:rPr>
          <w:sz w:val="22"/>
          <w:szCs w:val="22"/>
        </w:rPr>
      </w:pPr>
      <w:r w:rsidRPr="00FA1536">
        <w:rPr>
          <w:sz w:val="22"/>
          <w:szCs w:val="22"/>
        </w:rPr>
        <w:t>VIII</w:t>
      </w:r>
      <w:r w:rsidR="007C0500" w:rsidRPr="00FA1536">
        <w:rPr>
          <w:sz w:val="22"/>
          <w:szCs w:val="22"/>
        </w:rPr>
        <w:t>.</w:t>
      </w:r>
    </w:p>
    <w:p w14:paraId="150A2B19" w14:textId="77777777" w:rsidR="007C0500" w:rsidRPr="00FA1536" w:rsidRDefault="007C0500" w:rsidP="006D1D75">
      <w:pPr>
        <w:spacing w:before="120"/>
        <w:jc w:val="both"/>
        <w:rPr>
          <w:sz w:val="22"/>
          <w:szCs w:val="22"/>
        </w:rPr>
      </w:pPr>
    </w:p>
    <w:p w14:paraId="42242B2F" w14:textId="77777777" w:rsidR="007C0500" w:rsidRPr="00FA1536" w:rsidRDefault="007C0500" w:rsidP="003D3143">
      <w:pPr>
        <w:jc w:val="both"/>
        <w:rPr>
          <w:sz w:val="22"/>
          <w:szCs w:val="22"/>
        </w:rPr>
      </w:pPr>
      <w:r w:rsidRPr="00FA1536">
        <w:rPr>
          <w:sz w:val="22"/>
          <w:szCs w:val="22"/>
        </w:rPr>
        <w:t>Ova Odluka stupa na snagu danom donošenja.</w:t>
      </w:r>
    </w:p>
    <w:p w14:paraId="00998065" w14:textId="6A0B4129" w:rsidR="007C0500" w:rsidRDefault="007C0500" w:rsidP="003D3143">
      <w:pPr>
        <w:jc w:val="both"/>
        <w:rPr>
          <w:sz w:val="22"/>
          <w:szCs w:val="22"/>
        </w:rPr>
      </w:pPr>
    </w:p>
    <w:p w14:paraId="4CCFA327" w14:textId="54B2E02A" w:rsidR="006B3C5B" w:rsidRDefault="006B3C5B" w:rsidP="003D3143">
      <w:pPr>
        <w:jc w:val="both"/>
        <w:rPr>
          <w:sz w:val="22"/>
          <w:szCs w:val="22"/>
        </w:rPr>
      </w:pPr>
    </w:p>
    <w:p w14:paraId="6D4E92A8" w14:textId="77777777" w:rsidR="006B3C5B" w:rsidRPr="00FA1536" w:rsidRDefault="006B3C5B" w:rsidP="003D3143">
      <w:pPr>
        <w:jc w:val="both"/>
        <w:rPr>
          <w:sz w:val="22"/>
          <w:szCs w:val="22"/>
        </w:rPr>
      </w:pPr>
    </w:p>
    <w:p w14:paraId="1BDF5FC3" w14:textId="77777777" w:rsidR="00F70833" w:rsidRPr="00FA1536" w:rsidRDefault="00F70833" w:rsidP="003D3143">
      <w:pPr>
        <w:jc w:val="both"/>
        <w:rPr>
          <w:sz w:val="22"/>
          <w:szCs w:val="22"/>
        </w:rPr>
      </w:pPr>
    </w:p>
    <w:p w14:paraId="636970BD" w14:textId="77777777" w:rsidR="006D1D75" w:rsidRPr="00FA1536" w:rsidRDefault="00A556C3" w:rsidP="00A556C3">
      <w:pPr>
        <w:ind w:left="5664" w:firstLine="708"/>
        <w:jc w:val="both"/>
        <w:rPr>
          <w:b/>
          <w:sz w:val="22"/>
          <w:szCs w:val="22"/>
        </w:rPr>
      </w:pPr>
      <w:r w:rsidRPr="00FA1536">
        <w:rPr>
          <w:b/>
          <w:sz w:val="22"/>
          <w:szCs w:val="22"/>
        </w:rPr>
        <w:t xml:space="preserve">       GRADONAČELNIK</w:t>
      </w:r>
    </w:p>
    <w:p w14:paraId="5F16F124" w14:textId="77777777" w:rsidR="005B7841" w:rsidRPr="00FA1536" w:rsidRDefault="00A556C3" w:rsidP="00F70833">
      <w:pPr>
        <w:spacing w:before="120"/>
        <w:ind w:left="5664" w:firstLine="708"/>
        <w:jc w:val="both"/>
        <w:rPr>
          <w:b/>
          <w:sz w:val="22"/>
          <w:szCs w:val="22"/>
        </w:rPr>
      </w:pPr>
      <w:r w:rsidRPr="00FA1536">
        <w:rPr>
          <w:b/>
          <w:sz w:val="22"/>
          <w:szCs w:val="22"/>
        </w:rPr>
        <w:t>Josip Bilandžija, dipl. ing. šum.</w:t>
      </w:r>
    </w:p>
    <w:p w14:paraId="63FBF440" w14:textId="77777777" w:rsidR="0096071E" w:rsidRDefault="0096071E" w:rsidP="0096071E">
      <w:pPr>
        <w:spacing w:before="120"/>
        <w:jc w:val="both"/>
        <w:rPr>
          <w:sz w:val="22"/>
          <w:szCs w:val="22"/>
        </w:rPr>
      </w:pPr>
    </w:p>
    <w:p w14:paraId="7029FFF6" w14:textId="6B29AAFD" w:rsidR="006942A3" w:rsidRDefault="006942A3" w:rsidP="0096071E">
      <w:pPr>
        <w:spacing w:before="120"/>
        <w:jc w:val="both"/>
        <w:rPr>
          <w:sz w:val="22"/>
          <w:szCs w:val="22"/>
        </w:rPr>
      </w:pPr>
    </w:p>
    <w:p w14:paraId="38919A21" w14:textId="44D2C552" w:rsidR="006942A3" w:rsidRDefault="006942A3" w:rsidP="0096071E">
      <w:pPr>
        <w:spacing w:before="120"/>
        <w:jc w:val="both"/>
        <w:rPr>
          <w:sz w:val="22"/>
          <w:szCs w:val="22"/>
        </w:rPr>
      </w:pPr>
    </w:p>
    <w:p w14:paraId="64E8B2C1" w14:textId="4E1E7965" w:rsidR="006942A3" w:rsidRDefault="006942A3" w:rsidP="0096071E">
      <w:pPr>
        <w:spacing w:before="120"/>
        <w:jc w:val="both"/>
        <w:rPr>
          <w:sz w:val="22"/>
          <w:szCs w:val="22"/>
        </w:rPr>
      </w:pPr>
    </w:p>
    <w:p w14:paraId="0223E506" w14:textId="3615B5AD" w:rsidR="006942A3" w:rsidRDefault="006942A3" w:rsidP="0096071E">
      <w:pPr>
        <w:spacing w:before="120"/>
        <w:jc w:val="both"/>
        <w:rPr>
          <w:sz w:val="22"/>
          <w:szCs w:val="22"/>
        </w:rPr>
      </w:pPr>
    </w:p>
    <w:p w14:paraId="79E784EA" w14:textId="1B36F2FC" w:rsidR="006942A3" w:rsidRDefault="006942A3" w:rsidP="0096071E">
      <w:pPr>
        <w:spacing w:before="120"/>
        <w:jc w:val="both"/>
        <w:rPr>
          <w:sz w:val="22"/>
          <w:szCs w:val="22"/>
        </w:rPr>
      </w:pPr>
    </w:p>
    <w:p w14:paraId="26146DC3" w14:textId="78C39EDD" w:rsidR="006942A3" w:rsidRDefault="006942A3" w:rsidP="0096071E">
      <w:pPr>
        <w:spacing w:before="120"/>
        <w:jc w:val="both"/>
        <w:rPr>
          <w:sz w:val="22"/>
          <w:szCs w:val="22"/>
        </w:rPr>
      </w:pPr>
    </w:p>
    <w:p w14:paraId="03B27A00" w14:textId="30B57804" w:rsidR="006942A3" w:rsidRDefault="006942A3" w:rsidP="0096071E">
      <w:pPr>
        <w:spacing w:before="120"/>
        <w:jc w:val="both"/>
        <w:rPr>
          <w:sz w:val="22"/>
          <w:szCs w:val="22"/>
        </w:rPr>
      </w:pPr>
    </w:p>
    <w:p w14:paraId="2FD06DA6" w14:textId="77777777" w:rsidR="006B3C5B" w:rsidRDefault="006B3C5B" w:rsidP="0096071E">
      <w:pPr>
        <w:spacing w:before="120"/>
        <w:jc w:val="both"/>
        <w:rPr>
          <w:sz w:val="22"/>
          <w:szCs w:val="22"/>
        </w:rPr>
      </w:pPr>
    </w:p>
    <w:p w14:paraId="5284F960" w14:textId="742DC6F7" w:rsidR="006942A3" w:rsidRPr="007363CC" w:rsidRDefault="006942A3" w:rsidP="006942A3">
      <w:pPr>
        <w:jc w:val="both"/>
      </w:pPr>
      <w:r w:rsidRPr="007363CC">
        <w:t xml:space="preserve">Prilog </w:t>
      </w:r>
      <w:r>
        <w:t>1</w:t>
      </w:r>
      <w:r w:rsidRPr="007363CC">
        <w:t xml:space="preserve">. </w:t>
      </w:r>
      <w:r w:rsidRPr="006942A3">
        <w:rPr>
          <w:iCs/>
          <w:sz w:val="21"/>
          <w:szCs w:val="21"/>
        </w:rPr>
        <w:t xml:space="preserve">Popis mišljenja </w:t>
      </w:r>
      <w:r w:rsidRPr="006942A3">
        <w:rPr>
          <w:iCs/>
          <w:sz w:val="22"/>
          <w:szCs w:val="22"/>
        </w:rPr>
        <w:t>i prijedloga o sadržaju i razini obuhvata podataka koji se moraju obraditi u Strateškoj studiji zaprimljenih u postupka određivanja sadržaja Strateške studije i odgovori na iste</w:t>
      </w:r>
    </w:p>
    <w:p w14:paraId="35FD53CF" w14:textId="77777777" w:rsidR="006942A3" w:rsidRDefault="006942A3" w:rsidP="0096071E">
      <w:pPr>
        <w:spacing w:before="120"/>
        <w:jc w:val="both"/>
        <w:rPr>
          <w:sz w:val="22"/>
          <w:szCs w:val="22"/>
        </w:rPr>
      </w:pPr>
    </w:p>
    <w:p w14:paraId="0E2DD895" w14:textId="3E935A55" w:rsidR="006942A3" w:rsidRPr="00FA1536" w:rsidRDefault="006942A3" w:rsidP="0096071E">
      <w:pPr>
        <w:spacing w:before="120"/>
        <w:jc w:val="both"/>
        <w:rPr>
          <w:sz w:val="22"/>
          <w:szCs w:val="22"/>
        </w:rPr>
        <w:sectPr w:rsidR="006942A3" w:rsidRPr="00FA1536" w:rsidSect="00B52434">
          <w:headerReference w:type="default" r:id="rId9"/>
          <w:footerReference w:type="default" r:id="rId10"/>
          <w:footerReference w:type="first" r:id="rId11"/>
          <w:pgSz w:w="11906" w:h="16838" w:code="9"/>
          <w:pgMar w:top="1418" w:right="1134" w:bottom="1134" w:left="1418" w:header="709" w:footer="561" w:gutter="0"/>
          <w:cols w:space="708"/>
          <w:titlePg/>
          <w:docGrid w:linePitch="360"/>
        </w:sectPr>
      </w:pPr>
    </w:p>
    <w:p w14:paraId="0FDA9231" w14:textId="77777777" w:rsidR="005D7FED" w:rsidRPr="00FA1536" w:rsidRDefault="00EF062F" w:rsidP="00EF062F">
      <w:pPr>
        <w:spacing w:before="120"/>
        <w:ind w:left="851" w:hanging="851"/>
        <w:jc w:val="both"/>
        <w:rPr>
          <w:i/>
          <w:sz w:val="22"/>
          <w:szCs w:val="22"/>
        </w:rPr>
      </w:pPr>
      <w:r w:rsidRPr="00FA1536">
        <w:rPr>
          <w:sz w:val="21"/>
          <w:szCs w:val="21"/>
        </w:rPr>
        <w:lastRenderedPageBreak/>
        <w:t xml:space="preserve">Prilog I.  </w:t>
      </w:r>
      <w:r w:rsidR="005A5210" w:rsidRPr="00FA1536">
        <w:rPr>
          <w:i/>
          <w:sz w:val="21"/>
          <w:szCs w:val="21"/>
        </w:rPr>
        <w:t>Popis</w:t>
      </w:r>
      <w:r w:rsidR="004B6EA4" w:rsidRPr="00FA1536">
        <w:rPr>
          <w:i/>
          <w:sz w:val="21"/>
          <w:szCs w:val="21"/>
        </w:rPr>
        <w:t xml:space="preserve"> mišljenja</w:t>
      </w:r>
      <w:r w:rsidR="00111DEE" w:rsidRPr="00FA1536">
        <w:rPr>
          <w:i/>
          <w:sz w:val="21"/>
          <w:szCs w:val="21"/>
        </w:rPr>
        <w:t xml:space="preserve"> </w:t>
      </w:r>
      <w:r w:rsidR="0096071E" w:rsidRPr="00FA1536">
        <w:rPr>
          <w:i/>
          <w:sz w:val="22"/>
          <w:szCs w:val="22"/>
        </w:rPr>
        <w:t>i prijedlo</w:t>
      </w:r>
      <w:r w:rsidR="00111DEE" w:rsidRPr="00FA1536">
        <w:rPr>
          <w:i/>
          <w:sz w:val="22"/>
          <w:szCs w:val="22"/>
        </w:rPr>
        <w:t>ga</w:t>
      </w:r>
      <w:r w:rsidR="0096071E" w:rsidRPr="00FA1536">
        <w:rPr>
          <w:i/>
          <w:sz w:val="22"/>
          <w:szCs w:val="22"/>
        </w:rPr>
        <w:t xml:space="preserve"> o sadržaju </w:t>
      </w:r>
      <w:r w:rsidR="005D7FED" w:rsidRPr="00FA1536">
        <w:rPr>
          <w:i/>
          <w:sz w:val="22"/>
          <w:szCs w:val="22"/>
        </w:rPr>
        <w:t>i razini obuhvata poda</w:t>
      </w:r>
      <w:r w:rsidRPr="00FA1536">
        <w:rPr>
          <w:i/>
          <w:sz w:val="22"/>
          <w:szCs w:val="22"/>
        </w:rPr>
        <w:t>taka koji se moraju obraditi u S</w:t>
      </w:r>
      <w:r w:rsidR="005D7FED" w:rsidRPr="00FA1536">
        <w:rPr>
          <w:i/>
          <w:sz w:val="22"/>
          <w:szCs w:val="22"/>
        </w:rPr>
        <w:t xml:space="preserve">trateškoj studiji </w:t>
      </w:r>
      <w:r w:rsidRPr="00FA1536">
        <w:rPr>
          <w:i/>
          <w:sz w:val="22"/>
          <w:szCs w:val="22"/>
        </w:rPr>
        <w:t>zaprimljen</w:t>
      </w:r>
      <w:r w:rsidR="00111DEE" w:rsidRPr="00FA1536">
        <w:rPr>
          <w:i/>
          <w:sz w:val="22"/>
          <w:szCs w:val="22"/>
        </w:rPr>
        <w:t>ih</w:t>
      </w:r>
      <w:r w:rsidRPr="00FA1536">
        <w:rPr>
          <w:i/>
          <w:sz w:val="22"/>
          <w:szCs w:val="22"/>
        </w:rPr>
        <w:t xml:space="preserve"> u postupka određivanja sadržaja Strateške studije </w:t>
      </w:r>
      <w:r w:rsidR="0096071E" w:rsidRPr="00FA1536">
        <w:rPr>
          <w:i/>
          <w:sz w:val="22"/>
          <w:szCs w:val="22"/>
        </w:rPr>
        <w:t>i odgovori na iste</w:t>
      </w:r>
    </w:p>
    <w:p w14:paraId="4F270EE8" w14:textId="77777777" w:rsidR="00EF062F" w:rsidRPr="00FA1536" w:rsidRDefault="00EF062F" w:rsidP="005A5210">
      <w:pPr>
        <w:ind w:left="851" w:hanging="851"/>
        <w:jc w:val="both"/>
        <w:rPr>
          <w:sz w:val="12"/>
          <w:szCs w:val="12"/>
        </w:rPr>
      </w:pPr>
    </w:p>
    <w:p w14:paraId="2873C176" w14:textId="77777777" w:rsidR="007C0012" w:rsidRPr="00FA1536" w:rsidRDefault="007C0012" w:rsidP="008F03C2">
      <w:pPr>
        <w:rPr>
          <w:sz w:val="21"/>
          <w:szCs w:val="21"/>
        </w:rPr>
      </w:pPr>
    </w:p>
    <w:p w14:paraId="2FBE7CC1" w14:textId="2A8CF221" w:rsidR="00603528" w:rsidRPr="00FA1536" w:rsidRDefault="00A77F52" w:rsidP="008F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>1. HOPS-Hrvatski operator prijenosnog sustava d.o.o. Sektor za razvoj, priključenja, izgradnju i upravljanje imovinom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5A3368F1" w14:textId="77777777" w:rsidTr="005F72B1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39C4BC60" w14:textId="77777777" w:rsidR="007C0012" w:rsidRPr="00FA1536" w:rsidRDefault="007C0012" w:rsidP="008F03C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4B7B748F" w14:textId="77777777" w:rsidR="007C0012" w:rsidRPr="00FA1536" w:rsidRDefault="007C0012" w:rsidP="008F03C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7C0012" w:rsidRPr="00FA1536" w14:paraId="178E3ED8" w14:textId="77777777" w:rsidTr="00390D3B">
        <w:trPr>
          <w:trHeight w:val="511"/>
        </w:trPr>
        <w:tc>
          <w:tcPr>
            <w:tcW w:w="5920" w:type="dxa"/>
          </w:tcPr>
          <w:p w14:paraId="014DBAF9" w14:textId="4AE27BA0" w:rsidR="007C0012" w:rsidRPr="00FA1536" w:rsidRDefault="00A77F52" w:rsidP="004B6EA4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nema posebnih zahtjeva vezano za sadržaj strateške studije</w:t>
            </w:r>
          </w:p>
        </w:tc>
        <w:tc>
          <w:tcPr>
            <w:tcW w:w="3650" w:type="dxa"/>
          </w:tcPr>
          <w:p w14:paraId="1E0A98A2" w14:textId="77777777" w:rsidR="007C0012" w:rsidRPr="00FA1536" w:rsidRDefault="007C0012" w:rsidP="002E1E2A">
            <w:pPr>
              <w:jc w:val="both"/>
              <w:rPr>
                <w:sz w:val="21"/>
                <w:szCs w:val="21"/>
              </w:rPr>
            </w:pPr>
          </w:p>
        </w:tc>
      </w:tr>
    </w:tbl>
    <w:p w14:paraId="470DA817" w14:textId="77777777" w:rsidR="007C0012" w:rsidRPr="00FA1536" w:rsidRDefault="007C0012" w:rsidP="002B3603">
      <w:pPr>
        <w:spacing w:after="60" w:line="259" w:lineRule="auto"/>
        <w:rPr>
          <w:sz w:val="21"/>
          <w:szCs w:val="21"/>
        </w:rPr>
      </w:pPr>
    </w:p>
    <w:p w14:paraId="71F664B7" w14:textId="29C13BCD" w:rsidR="00603528" w:rsidRPr="00FA1536" w:rsidRDefault="00C651D2" w:rsidP="00603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sz w:val="22"/>
          <w:szCs w:val="22"/>
        </w:rPr>
        <w:t xml:space="preserve">2. HAKOM </w:t>
      </w:r>
      <w:r w:rsidRPr="00FA1536">
        <w:rPr>
          <w:rFonts w:eastAsia="Calibri"/>
          <w:sz w:val="22"/>
          <w:szCs w:val="22"/>
        </w:rPr>
        <w:t>Hrvatska regulatorna agencija za mrežne djelatnosti</w:t>
      </w:r>
    </w:p>
    <w:p w14:paraId="1482A749" w14:textId="77777777" w:rsidR="00603528" w:rsidRPr="00FA1536" w:rsidRDefault="00603528" w:rsidP="00603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0972826F" w14:textId="77777777" w:rsidTr="001F7D4B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73585716" w14:textId="77777777" w:rsidR="00603528" w:rsidRPr="00FA1536" w:rsidRDefault="00603528" w:rsidP="001F7D4B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1F11D058" w14:textId="77777777" w:rsidR="00603528" w:rsidRPr="00FA1536" w:rsidRDefault="00603528" w:rsidP="001F7D4B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603528" w:rsidRPr="00FA1536" w14:paraId="022F3562" w14:textId="77777777" w:rsidTr="00390D3B">
        <w:trPr>
          <w:trHeight w:val="1032"/>
        </w:trPr>
        <w:tc>
          <w:tcPr>
            <w:tcW w:w="5920" w:type="dxa"/>
          </w:tcPr>
          <w:p w14:paraId="09029439" w14:textId="337852A7" w:rsidR="00603528" w:rsidRPr="00FA1536" w:rsidRDefault="00117DDA" w:rsidP="001F7D4B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Date samo smjernice za izradu VI. izmjene i dopune PPU Grada Garešnice bez smjernica za izradu Strateške procjene utjecaja na okoliš</w:t>
            </w:r>
          </w:p>
        </w:tc>
        <w:tc>
          <w:tcPr>
            <w:tcW w:w="3650" w:type="dxa"/>
          </w:tcPr>
          <w:p w14:paraId="42FD1584" w14:textId="77777777" w:rsidR="00603528" w:rsidRPr="00FA1536" w:rsidRDefault="00603528" w:rsidP="001F7D4B">
            <w:pPr>
              <w:jc w:val="both"/>
              <w:rPr>
                <w:sz w:val="21"/>
                <w:szCs w:val="21"/>
              </w:rPr>
            </w:pPr>
          </w:p>
        </w:tc>
      </w:tr>
    </w:tbl>
    <w:p w14:paraId="681FAE91" w14:textId="263CC3F0" w:rsidR="00603528" w:rsidRPr="00FA1536" w:rsidRDefault="00603528" w:rsidP="00603528">
      <w:pPr>
        <w:spacing w:after="60" w:line="259" w:lineRule="auto"/>
        <w:rPr>
          <w:sz w:val="21"/>
          <w:szCs w:val="21"/>
        </w:rPr>
      </w:pPr>
    </w:p>
    <w:p w14:paraId="16CFC4FF" w14:textId="4902565F" w:rsidR="00A77F52" w:rsidRPr="00FA1536" w:rsidRDefault="00C651D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sz w:val="22"/>
          <w:szCs w:val="22"/>
        </w:rPr>
        <w:t>3. SISAČKO-MOSLAVAČKA ŽUPANIJA Upravni odjel za prostorno uređenje, graditeljstvo i obnovu</w:t>
      </w:r>
    </w:p>
    <w:p w14:paraId="3BC53365" w14:textId="77777777" w:rsidR="00A77F52" w:rsidRPr="00FA1536" w:rsidRDefault="00A77F5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3A5A8FA2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533305B9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676F77FA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A77F52" w:rsidRPr="00FA1536" w14:paraId="6E2598A5" w14:textId="77777777" w:rsidTr="00390D3B">
        <w:trPr>
          <w:trHeight w:val="880"/>
        </w:trPr>
        <w:tc>
          <w:tcPr>
            <w:tcW w:w="5920" w:type="dxa"/>
          </w:tcPr>
          <w:p w14:paraId="3F44FD36" w14:textId="11482F5E" w:rsidR="00A77F52" w:rsidRPr="00FA1536" w:rsidRDefault="00117DDA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Osnovni sadržaj strateške studije utjecaja na okoliš Plana dovoljan je za sagledavanje utjecaja</w:t>
            </w:r>
          </w:p>
        </w:tc>
        <w:tc>
          <w:tcPr>
            <w:tcW w:w="3650" w:type="dxa"/>
          </w:tcPr>
          <w:p w14:paraId="54B2E5C5" w14:textId="77777777" w:rsidR="00A77F52" w:rsidRPr="00FA1536" w:rsidRDefault="00A77F52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2278D2D6" w14:textId="77777777" w:rsidR="00603528" w:rsidRPr="00FA1536" w:rsidRDefault="00603528" w:rsidP="00603528">
      <w:pPr>
        <w:spacing w:before="120"/>
        <w:jc w:val="both"/>
        <w:rPr>
          <w:sz w:val="21"/>
          <w:szCs w:val="21"/>
        </w:rPr>
      </w:pPr>
    </w:p>
    <w:p w14:paraId="1540E97A" w14:textId="796F5939" w:rsidR="00A77F52" w:rsidRPr="00FA1536" w:rsidRDefault="00C651D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>4. PLINACRO d.o.o.</w:t>
      </w:r>
    </w:p>
    <w:p w14:paraId="7649BAA5" w14:textId="77777777" w:rsidR="00A77F52" w:rsidRPr="00FA1536" w:rsidRDefault="00A77F5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353BB569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058A372B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22731D67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A77F52" w:rsidRPr="00FA1536" w14:paraId="0B3D48D4" w14:textId="77777777" w:rsidTr="00593DC9">
        <w:trPr>
          <w:trHeight w:val="2173"/>
        </w:trPr>
        <w:tc>
          <w:tcPr>
            <w:tcW w:w="5920" w:type="dxa"/>
          </w:tcPr>
          <w:p w14:paraId="4EAB5170" w14:textId="7EDC7E34" w:rsidR="00A77F52" w:rsidRPr="00FA1536" w:rsidRDefault="006F544F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Potrebno je obraditi utjecaj zaštitnih koridora magistralnih plinovoda na prostor sukladno uvjetima koji proizlaze iz Pravilnika o tehničkim uvjetima i normativima za siguran transport tekućih i plinovitih ugljikovodika magistralnim naftovodima i plinovodima za međunarodni transport (Sl. list br. 26/85), a u grafičkom dijelu studije potrebno je prikazati magistralne plinovode i njihove zaštitne koridore.</w:t>
            </w:r>
          </w:p>
        </w:tc>
        <w:tc>
          <w:tcPr>
            <w:tcW w:w="3650" w:type="dxa"/>
          </w:tcPr>
          <w:p w14:paraId="1D601CCB" w14:textId="03042E26" w:rsidR="00A77F52" w:rsidRPr="00FA1536" w:rsidRDefault="008963CB" w:rsidP="00593DC9">
            <w:pPr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U dijelu Strateške studije koji se odnosi na stanje okoliša obradit će se stanje sektora energetike pa tako i mreža plinovoda na predmetnom području Grada Garešnice. Što se tiče obrade utjecaja zaštitnih koridora magistralnih plinovoda, potrebno je istaknuti da se u Strateškoj studiji sagledavaju samo utjecaji prostorno planskih kategorija i zahvata koje su predmet ovih ID Plana.</w:t>
            </w:r>
          </w:p>
        </w:tc>
      </w:tr>
    </w:tbl>
    <w:p w14:paraId="491F9F84" w14:textId="254E189B" w:rsidR="00390D3B" w:rsidRPr="00FA1536" w:rsidRDefault="00390D3B" w:rsidP="00A77F52">
      <w:pPr>
        <w:spacing w:before="120"/>
        <w:jc w:val="both"/>
        <w:rPr>
          <w:sz w:val="21"/>
          <w:szCs w:val="21"/>
        </w:rPr>
      </w:pPr>
    </w:p>
    <w:p w14:paraId="4012BBE3" w14:textId="77777777" w:rsidR="00390D3B" w:rsidRPr="00FA1536" w:rsidRDefault="00390D3B">
      <w:pPr>
        <w:spacing w:after="200" w:line="276" w:lineRule="auto"/>
        <w:rPr>
          <w:sz w:val="21"/>
          <w:szCs w:val="21"/>
        </w:rPr>
      </w:pPr>
      <w:r w:rsidRPr="00FA1536">
        <w:rPr>
          <w:sz w:val="21"/>
          <w:szCs w:val="21"/>
        </w:rPr>
        <w:br w:type="page"/>
      </w:r>
    </w:p>
    <w:p w14:paraId="0432A0C3" w14:textId="77777777" w:rsidR="00A77F52" w:rsidRPr="00FA1536" w:rsidRDefault="00A77F52" w:rsidP="00A77F52">
      <w:pPr>
        <w:spacing w:before="120"/>
        <w:jc w:val="both"/>
        <w:rPr>
          <w:sz w:val="21"/>
          <w:szCs w:val="21"/>
        </w:rPr>
      </w:pPr>
    </w:p>
    <w:p w14:paraId="5D377520" w14:textId="027C56A5" w:rsidR="00A77F52" w:rsidRPr="00FA1536" w:rsidRDefault="00C651D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sz w:val="22"/>
          <w:szCs w:val="22"/>
        </w:rPr>
        <w:t>5. JU za upravljanje zaštićenim prirodnim vrijednostima na području Bjelovarsko-Bilogorske Županije</w:t>
      </w:r>
    </w:p>
    <w:p w14:paraId="3395353A" w14:textId="77777777" w:rsidR="00A77F52" w:rsidRPr="00FA1536" w:rsidRDefault="00A77F5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2FF2AC05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7E27BB6C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554E17C4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A77F52" w:rsidRPr="00FA1536" w14:paraId="7207F8B3" w14:textId="77777777" w:rsidTr="00593DC9">
        <w:trPr>
          <w:trHeight w:val="2173"/>
        </w:trPr>
        <w:tc>
          <w:tcPr>
            <w:tcW w:w="5920" w:type="dxa"/>
          </w:tcPr>
          <w:p w14:paraId="0BBE124A" w14:textId="6C8257E2" w:rsidR="00A77F52" w:rsidRPr="00FA1536" w:rsidRDefault="00A21C77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Provedenim postupkom Prethodne ocjene nadležnog upravnog odjela utvrđeno je da se mogu isključiti negativni utjecaji na navedena područja ekološke mreže, te je sukladno članku 48. stavku 5. Zakona o zaštiti prirode (NN 80/13, 15/18, 14/19 i 127/19</w:t>
            </w:r>
            <w:r w:rsidR="00B559DD" w:rsidRPr="00FA1536">
              <w:rPr>
                <w:sz w:val="21"/>
                <w:szCs w:val="21"/>
              </w:rPr>
              <w:t xml:space="preserve">) doneseno Rješenje da su VI. izmjene i dopune Prostornog plana uređenja Grada Garešnice prihvatljive za ekološku mrežu. Ovim Rješenjem propisani su i uvjeti zaštite prirode s ciljem očuvanja strogo zaštićenih vrsta te ugroženih i rijetkih stanišnih tipova za koje nisu izdvojena područja ekološke mreže. </w:t>
            </w:r>
          </w:p>
        </w:tc>
        <w:tc>
          <w:tcPr>
            <w:tcW w:w="3650" w:type="dxa"/>
          </w:tcPr>
          <w:p w14:paraId="15D04587" w14:textId="77777777" w:rsidR="00A77F52" w:rsidRPr="00FA1536" w:rsidRDefault="00A77F52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36DCCEC2" w14:textId="77777777" w:rsidR="00A77F52" w:rsidRPr="00FA1536" w:rsidRDefault="00A77F52" w:rsidP="00A77F52">
      <w:pPr>
        <w:spacing w:before="120"/>
        <w:jc w:val="both"/>
        <w:rPr>
          <w:sz w:val="21"/>
          <w:szCs w:val="21"/>
        </w:rPr>
      </w:pPr>
    </w:p>
    <w:p w14:paraId="4FF4B953" w14:textId="62AE1162" w:rsidR="00A77F52" w:rsidRPr="00FA1536" w:rsidRDefault="00C651D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sz w:val="22"/>
          <w:szCs w:val="22"/>
        </w:rPr>
        <w:t>6. OPĆINA VELIKA TRNOVITICA</w:t>
      </w:r>
    </w:p>
    <w:p w14:paraId="7A767E9D" w14:textId="77777777" w:rsidR="00A77F52" w:rsidRPr="00FA1536" w:rsidRDefault="00A77F5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5093756B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2EE44898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06C1B6EE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A77F52" w:rsidRPr="00FA1536" w14:paraId="69C2E5A5" w14:textId="77777777" w:rsidTr="00390D3B">
        <w:trPr>
          <w:trHeight w:val="1032"/>
        </w:trPr>
        <w:tc>
          <w:tcPr>
            <w:tcW w:w="5920" w:type="dxa"/>
          </w:tcPr>
          <w:p w14:paraId="440C631C" w14:textId="7529A322" w:rsidR="00A77F52" w:rsidRPr="00FA1536" w:rsidRDefault="00FA4985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Nema posebnih utjecaja i uvjeta vezanih za zaštitu okoliša koje je potrebno uvažiti u predmetnoj VI. Izmjeni i dopuni Prostornog plana uređenja Grada Garešnice.</w:t>
            </w:r>
          </w:p>
        </w:tc>
        <w:tc>
          <w:tcPr>
            <w:tcW w:w="3650" w:type="dxa"/>
          </w:tcPr>
          <w:p w14:paraId="2A430FD3" w14:textId="77777777" w:rsidR="00A77F52" w:rsidRPr="00FA1536" w:rsidRDefault="00A77F52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74F0DC88" w14:textId="77777777" w:rsidR="00A77F52" w:rsidRPr="00FA1536" w:rsidRDefault="00A77F52" w:rsidP="00A77F52">
      <w:pPr>
        <w:spacing w:before="120"/>
        <w:jc w:val="both"/>
        <w:rPr>
          <w:sz w:val="21"/>
          <w:szCs w:val="21"/>
        </w:rPr>
      </w:pPr>
    </w:p>
    <w:p w14:paraId="57493555" w14:textId="23E63CF0" w:rsidR="00A77F52" w:rsidRPr="00FA1536" w:rsidRDefault="00C651D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>7. HRVATSKA AGENCIJA ZA CIVILNO ZRAKOPLOVSTVO</w:t>
      </w:r>
    </w:p>
    <w:p w14:paraId="2E8FD552" w14:textId="77777777" w:rsidR="00A77F52" w:rsidRPr="00FA1536" w:rsidRDefault="00A77F5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22A22BB5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5EF783A7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588287D7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A77F52" w:rsidRPr="00FA1536" w14:paraId="67249445" w14:textId="77777777" w:rsidTr="00390D3B">
        <w:trPr>
          <w:trHeight w:val="980"/>
        </w:trPr>
        <w:tc>
          <w:tcPr>
            <w:tcW w:w="5920" w:type="dxa"/>
          </w:tcPr>
          <w:p w14:paraId="4273881C" w14:textId="27803B47" w:rsidR="00A77F52" w:rsidRPr="00FA1536" w:rsidRDefault="00646CB7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 xml:space="preserve">nema posebnih zahtjeva o </w:t>
            </w:r>
            <w:r w:rsidR="00A731F9" w:rsidRPr="00FA1536">
              <w:rPr>
                <w:sz w:val="21"/>
                <w:szCs w:val="21"/>
              </w:rPr>
              <w:t>sadržaju i razini obuhvata podataka koji se moraju obraditi u strateškoj studiji vezano uz nadležnost</w:t>
            </w:r>
          </w:p>
        </w:tc>
        <w:tc>
          <w:tcPr>
            <w:tcW w:w="3650" w:type="dxa"/>
          </w:tcPr>
          <w:p w14:paraId="65396D57" w14:textId="77777777" w:rsidR="00A77F52" w:rsidRPr="00FA1536" w:rsidRDefault="00A77F52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015909F7" w14:textId="77777777" w:rsidR="00A77F52" w:rsidRPr="00FA1536" w:rsidRDefault="00A77F52" w:rsidP="00A77F52">
      <w:pPr>
        <w:spacing w:before="120"/>
        <w:jc w:val="both"/>
        <w:rPr>
          <w:sz w:val="21"/>
          <w:szCs w:val="21"/>
        </w:rPr>
      </w:pPr>
    </w:p>
    <w:p w14:paraId="4FDFF59D" w14:textId="4DE3F2B7" w:rsidR="00A77F52" w:rsidRPr="00FA1536" w:rsidRDefault="00C651D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>8. HEP-Operator distribucijskog sustava d.o.o.</w:t>
      </w:r>
    </w:p>
    <w:p w14:paraId="5DDE5A4E" w14:textId="77777777" w:rsidR="00A77F52" w:rsidRPr="00FA1536" w:rsidRDefault="00A77F5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2E95C9C5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363B5893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1DC1CB02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A77F52" w:rsidRPr="00FA1536" w14:paraId="155EC435" w14:textId="77777777" w:rsidTr="00390D3B">
        <w:trPr>
          <w:trHeight w:val="559"/>
        </w:trPr>
        <w:tc>
          <w:tcPr>
            <w:tcW w:w="5920" w:type="dxa"/>
          </w:tcPr>
          <w:p w14:paraId="436A4D54" w14:textId="10CEB49C" w:rsidR="00A77F52" w:rsidRPr="00FA1536" w:rsidRDefault="00A731F9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Nema posebnih zahtjeva i uvjeta.</w:t>
            </w:r>
          </w:p>
        </w:tc>
        <w:tc>
          <w:tcPr>
            <w:tcW w:w="3650" w:type="dxa"/>
          </w:tcPr>
          <w:p w14:paraId="60256349" w14:textId="77777777" w:rsidR="00A77F52" w:rsidRPr="00FA1536" w:rsidRDefault="00A77F52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6F99F32D" w14:textId="77777777" w:rsidR="00A77F52" w:rsidRPr="00FA1536" w:rsidRDefault="00A77F52" w:rsidP="00A77F52">
      <w:pPr>
        <w:spacing w:before="120"/>
        <w:jc w:val="both"/>
        <w:rPr>
          <w:sz w:val="21"/>
          <w:szCs w:val="21"/>
        </w:rPr>
      </w:pPr>
    </w:p>
    <w:p w14:paraId="001301F5" w14:textId="5AFBABC2" w:rsidR="00A77F52" w:rsidRPr="00FA1536" w:rsidRDefault="00C651D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>9. MINISTARSTVO GOSPODARSTVA I ODRŽIVOG RAZVOJA Uprava za zaštitu prirode</w:t>
      </w:r>
    </w:p>
    <w:p w14:paraId="743ECA2D" w14:textId="77777777" w:rsidR="00A77F52" w:rsidRPr="00FA1536" w:rsidRDefault="00A77F5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4E6C6881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27DF06B4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3210ED4D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A77F52" w:rsidRPr="00FA1536" w14:paraId="417544B7" w14:textId="77777777" w:rsidTr="00390D3B">
        <w:trPr>
          <w:trHeight w:val="1124"/>
        </w:trPr>
        <w:tc>
          <w:tcPr>
            <w:tcW w:w="5920" w:type="dxa"/>
          </w:tcPr>
          <w:p w14:paraId="2FF20C48" w14:textId="79BB8E1D" w:rsidR="00A77F52" w:rsidRPr="00FA1536" w:rsidRDefault="00A731F9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Ovo Ministarstvo ne sudjeluje u postupku donošenja prostornih planova na lokalnoj razini te upućuje na nadležno upravno tijelo u Bjelovarsko-bilogorskoj županiji.</w:t>
            </w:r>
          </w:p>
        </w:tc>
        <w:tc>
          <w:tcPr>
            <w:tcW w:w="3650" w:type="dxa"/>
          </w:tcPr>
          <w:p w14:paraId="73CE03D0" w14:textId="77777777" w:rsidR="00A77F52" w:rsidRPr="00FA1536" w:rsidRDefault="00A77F52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4AD9E796" w14:textId="5542F394" w:rsidR="00390D3B" w:rsidRPr="00FA1536" w:rsidRDefault="00390D3B" w:rsidP="00A77F52">
      <w:pPr>
        <w:spacing w:before="120"/>
        <w:jc w:val="both"/>
        <w:rPr>
          <w:sz w:val="21"/>
          <w:szCs w:val="21"/>
        </w:rPr>
      </w:pPr>
    </w:p>
    <w:p w14:paraId="04875D85" w14:textId="77777777" w:rsidR="00390D3B" w:rsidRPr="00FA1536" w:rsidRDefault="00390D3B">
      <w:pPr>
        <w:spacing w:after="200" w:line="276" w:lineRule="auto"/>
        <w:rPr>
          <w:sz w:val="21"/>
          <w:szCs w:val="21"/>
        </w:rPr>
      </w:pPr>
      <w:r w:rsidRPr="00FA1536">
        <w:rPr>
          <w:sz w:val="21"/>
          <w:szCs w:val="21"/>
        </w:rPr>
        <w:br w:type="page"/>
      </w:r>
    </w:p>
    <w:p w14:paraId="1E91AA67" w14:textId="77777777" w:rsidR="00A77F52" w:rsidRPr="00FA1536" w:rsidRDefault="00A77F52" w:rsidP="00A77F52">
      <w:pPr>
        <w:spacing w:before="120"/>
        <w:jc w:val="both"/>
        <w:rPr>
          <w:sz w:val="21"/>
          <w:szCs w:val="21"/>
        </w:rPr>
      </w:pPr>
    </w:p>
    <w:p w14:paraId="24964DCB" w14:textId="51470F3D" w:rsidR="00A77F52" w:rsidRPr="00FA1536" w:rsidRDefault="00C651D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sz w:val="22"/>
          <w:szCs w:val="22"/>
        </w:rPr>
        <w:t>10. HŽ INFRASTRUKTURA</w:t>
      </w:r>
    </w:p>
    <w:p w14:paraId="35333898" w14:textId="77777777" w:rsidR="00A77F52" w:rsidRPr="00FA1536" w:rsidRDefault="00A77F5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7EDB944E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090EDC84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1A2E5766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A77F52" w:rsidRPr="00FA1536" w14:paraId="1622D869" w14:textId="77777777" w:rsidTr="00390D3B">
        <w:trPr>
          <w:trHeight w:val="681"/>
        </w:trPr>
        <w:tc>
          <w:tcPr>
            <w:tcW w:w="5920" w:type="dxa"/>
          </w:tcPr>
          <w:p w14:paraId="48D573A4" w14:textId="3E2415DA" w:rsidR="00A77F52" w:rsidRPr="00FA1536" w:rsidRDefault="00A731F9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Nema posebnih zahtjeva koje je potrebno uvažiti u sadržaju strateške studije</w:t>
            </w:r>
          </w:p>
        </w:tc>
        <w:tc>
          <w:tcPr>
            <w:tcW w:w="3650" w:type="dxa"/>
          </w:tcPr>
          <w:p w14:paraId="3FC2256F" w14:textId="77777777" w:rsidR="00A77F52" w:rsidRPr="00FA1536" w:rsidRDefault="00A77F52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51D4F9C1" w14:textId="77777777" w:rsidR="00A77F52" w:rsidRPr="00FA1536" w:rsidRDefault="00A77F52" w:rsidP="00A77F52">
      <w:pPr>
        <w:spacing w:before="120"/>
        <w:jc w:val="both"/>
        <w:rPr>
          <w:sz w:val="21"/>
          <w:szCs w:val="21"/>
        </w:rPr>
      </w:pPr>
    </w:p>
    <w:p w14:paraId="727E3122" w14:textId="1508D595" w:rsidR="00A77F52" w:rsidRPr="00FA1536" w:rsidRDefault="00117DDA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>11. INA-INDUSTRIJA NAFTE d.d.</w:t>
      </w:r>
    </w:p>
    <w:p w14:paraId="6E2FE540" w14:textId="77777777" w:rsidR="00A77F52" w:rsidRPr="00FA1536" w:rsidRDefault="00A77F5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2595B053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3E7ACADA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07C4D7C1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A77F52" w:rsidRPr="00FA1536" w14:paraId="267DECC6" w14:textId="77777777" w:rsidTr="00593DC9">
        <w:trPr>
          <w:trHeight w:val="2173"/>
        </w:trPr>
        <w:tc>
          <w:tcPr>
            <w:tcW w:w="5920" w:type="dxa"/>
          </w:tcPr>
          <w:p w14:paraId="50244D02" w14:textId="77777777" w:rsidR="00A77F52" w:rsidRPr="00FA1536" w:rsidRDefault="00B559DD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Sukladno članku 7. Uredbe o strateškoj procjeni utjecaja strategije, plana i programa na okoliš (NN 3/17) studija treba obuhvatiti slijedeće točke:</w:t>
            </w:r>
          </w:p>
          <w:p w14:paraId="692C5071" w14:textId="6D50A708" w:rsidR="00B559DD" w:rsidRPr="00FA1536" w:rsidRDefault="00B559DD" w:rsidP="00B559DD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- kratki pregled sadržaja i glavnih ciljeva Plana,</w:t>
            </w:r>
          </w:p>
          <w:p w14:paraId="5E47A803" w14:textId="77777777" w:rsidR="00B559DD" w:rsidRPr="00FA1536" w:rsidRDefault="00B559DD" w:rsidP="00B559DD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- podatke o postojećem stanju okoliša i mogući razvoj okoliša bez provedbe Plana,</w:t>
            </w:r>
          </w:p>
          <w:p w14:paraId="039EBC82" w14:textId="77777777" w:rsidR="00B559DD" w:rsidRPr="00FA1536" w:rsidRDefault="00B559DD" w:rsidP="00B559DD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- okolišne značajke područja na koja provedba plana može značajno utjecati,</w:t>
            </w:r>
          </w:p>
          <w:p w14:paraId="33FD5A59" w14:textId="77777777" w:rsidR="00B559DD" w:rsidRPr="00FA1536" w:rsidRDefault="00B559DD" w:rsidP="00B559DD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Postojeće okolišne probleme koji su važni za Plan, posebno uključujući one koji se odnose na područja posebnog ekološkog značaja,</w:t>
            </w:r>
          </w:p>
          <w:p w14:paraId="6044C953" w14:textId="77777777" w:rsidR="00B559DD" w:rsidRPr="00FA1536" w:rsidRDefault="00B559DD" w:rsidP="00B559DD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- ciljeve zaštite okoliša,</w:t>
            </w:r>
          </w:p>
          <w:p w14:paraId="55B1C6D3" w14:textId="77777777" w:rsidR="00B559DD" w:rsidRPr="00FA1536" w:rsidRDefault="0091423E" w:rsidP="00B559DD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 xml:space="preserve">- vjerojatno značajne utjecaje na okoliš, uključujući biološku raznolikost, stanovništvo i zdravlje </w:t>
            </w:r>
            <w:proofErr w:type="spellStart"/>
            <w:r w:rsidRPr="00FA1536">
              <w:rPr>
                <w:sz w:val="21"/>
                <w:szCs w:val="21"/>
              </w:rPr>
              <w:t>ljudi,tlo</w:t>
            </w:r>
            <w:proofErr w:type="spellEnd"/>
            <w:r w:rsidRPr="00FA1536">
              <w:rPr>
                <w:sz w:val="21"/>
                <w:szCs w:val="21"/>
              </w:rPr>
              <w:t>, vodu, zrak, klimu, materijalnu imovinu, kulturno-povijesnu baštinu, krajobraz, uzimajući u obzir njihove međuodnose,</w:t>
            </w:r>
          </w:p>
          <w:p w14:paraId="355AF7DA" w14:textId="77777777" w:rsidR="0091423E" w:rsidRPr="00FA1536" w:rsidRDefault="0091423E" w:rsidP="00B559DD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- mjere zaštite okoliša uključujući mjere sprječavanja, smanjenja i ublažavanja nepovoljnih utjecaja provedbe Plana na okoliš,</w:t>
            </w:r>
          </w:p>
          <w:p w14:paraId="7E3417F1" w14:textId="0B48710C" w:rsidR="0091423E" w:rsidRPr="00FA1536" w:rsidRDefault="00FE3121" w:rsidP="00B559DD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- k</w:t>
            </w:r>
            <w:r w:rsidR="0091423E" w:rsidRPr="00FA1536">
              <w:rPr>
                <w:sz w:val="21"/>
                <w:szCs w:val="21"/>
              </w:rPr>
              <w:t>ratki prikaz razloga za odabir razmotrenih varijanti rješenja</w:t>
            </w:r>
            <w:r w:rsidRPr="00FA1536">
              <w:rPr>
                <w:sz w:val="21"/>
                <w:szCs w:val="21"/>
              </w:rPr>
              <w:t>, obrazloženje najprihvatljivijeg varijantnog rješenja Plana,</w:t>
            </w:r>
          </w:p>
          <w:p w14:paraId="76CE2E95" w14:textId="27946FBA" w:rsidR="00FE3121" w:rsidRPr="00FA1536" w:rsidRDefault="00FE3121" w:rsidP="00B559DD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 xml:space="preserve"> - opis predviđenih mjera praćenja,</w:t>
            </w:r>
          </w:p>
          <w:p w14:paraId="7B58CE6B" w14:textId="77777777" w:rsidR="00FE3121" w:rsidRPr="00FA1536" w:rsidRDefault="00FE3121" w:rsidP="00B559DD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 xml:space="preserve"> - ostale podatke,</w:t>
            </w:r>
          </w:p>
          <w:p w14:paraId="4F2B0340" w14:textId="77777777" w:rsidR="00FE3121" w:rsidRPr="00FA1536" w:rsidRDefault="00FE3121" w:rsidP="00B559DD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- sažetak podataka.</w:t>
            </w:r>
          </w:p>
          <w:p w14:paraId="7A9A363E" w14:textId="51435250" w:rsidR="00FE3121" w:rsidRPr="00FA1536" w:rsidRDefault="00FE3121" w:rsidP="00FE3121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Osim navedenih točaka obveznog sadržaja strateške studije, nema dodatnih zahtjeva.</w:t>
            </w:r>
          </w:p>
        </w:tc>
        <w:tc>
          <w:tcPr>
            <w:tcW w:w="3650" w:type="dxa"/>
          </w:tcPr>
          <w:p w14:paraId="091FDD6A" w14:textId="67FD1788" w:rsidR="00A77F52" w:rsidRPr="00FA1536" w:rsidRDefault="008963CB" w:rsidP="00593DC9">
            <w:pPr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Studija će obuhvatiti sva obavezna poglavlja propisana Uredbom o strateškoj procjeni utjecaja strategije, plana i programa na okoliš.</w:t>
            </w:r>
          </w:p>
        </w:tc>
      </w:tr>
    </w:tbl>
    <w:p w14:paraId="47F1236C" w14:textId="77777777" w:rsidR="00A77F52" w:rsidRPr="00FA1536" w:rsidRDefault="00A77F52" w:rsidP="00A77F52">
      <w:pPr>
        <w:spacing w:before="120"/>
        <w:jc w:val="both"/>
        <w:rPr>
          <w:sz w:val="21"/>
          <w:szCs w:val="21"/>
        </w:rPr>
      </w:pPr>
    </w:p>
    <w:p w14:paraId="08E8C89E" w14:textId="780EA52F" w:rsidR="00A77F52" w:rsidRPr="00FA1536" w:rsidRDefault="00117DDA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>12. HRVATSKE CESTE d.o.o. Sektor za pripremu, građenje i rekonstrukciju Odjel za strateško planiranje</w:t>
      </w:r>
    </w:p>
    <w:p w14:paraId="65651BD4" w14:textId="77777777" w:rsidR="00A77F52" w:rsidRPr="00FA1536" w:rsidRDefault="00A77F5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5320AB6D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72E98A53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046C8B17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A77F52" w:rsidRPr="00FA1536" w14:paraId="70616D9A" w14:textId="77777777" w:rsidTr="00390D3B">
        <w:trPr>
          <w:trHeight w:val="452"/>
        </w:trPr>
        <w:tc>
          <w:tcPr>
            <w:tcW w:w="5920" w:type="dxa"/>
          </w:tcPr>
          <w:p w14:paraId="275D45AC" w14:textId="19BD934B" w:rsidR="00A77F52" w:rsidRPr="00FA1536" w:rsidRDefault="00FE3121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Nema mišljenja vezanih za sadržaj strateške studije</w:t>
            </w:r>
          </w:p>
        </w:tc>
        <w:tc>
          <w:tcPr>
            <w:tcW w:w="3650" w:type="dxa"/>
          </w:tcPr>
          <w:p w14:paraId="40469F7E" w14:textId="77777777" w:rsidR="00A77F52" w:rsidRPr="00FA1536" w:rsidRDefault="00A77F52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64B69C10" w14:textId="1CBFF5EF" w:rsidR="00390D3B" w:rsidRPr="00FA1536" w:rsidRDefault="00390D3B" w:rsidP="00A77F52">
      <w:pPr>
        <w:spacing w:before="120"/>
        <w:jc w:val="both"/>
        <w:rPr>
          <w:sz w:val="21"/>
          <w:szCs w:val="21"/>
        </w:rPr>
      </w:pPr>
    </w:p>
    <w:p w14:paraId="0B4A926A" w14:textId="77777777" w:rsidR="00390D3B" w:rsidRPr="00FA1536" w:rsidRDefault="00390D3B">
      <w:pPr>
        <w:spacing w:after="200" w:line="276" w:lineRule="auto"/>
        <w:rPr>
          <w:sz w:val="21"/>
          <w:szCs w:val="21"/>
        </w:rPr>
      </w:pPr>
      <w:r w:rsidRPr="00FA1536">
        <w:rPr>
          <w:sz w:val="21"/>
          <w:szCs w:val="21"/>
        </w:rPr>
        <w:br w:type="page"/>
      </w:r>
    </w:p>
    <w:p w14:paraId="67680620" w14:textId="77777777" w:rsidR="00A77F52" w:rsidRPr="00FA1536" w:rsidRDefault="00A77F52" w:rsidP="00A77F52">
      <w:pPr>
        <w:spacing w:before="120"/>
        <w:jc w:val="both"/>
        <w:rPr>
          <w:sz w:val="21"/>
          <w:szCs w:val="21"/>
        </w:rPr>
      </w:pPr>
    </w:p>
    <w:p w14:paraId="4C8DFA0A" w14:textId="151C1456" w:rsidR="00A77F52" w:rsidRPr="00FA1536" w:rsidRDefault="00117DDA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>13. POŽEŠKO-SLAVONSKA ŽUPANIJA Upravni odjel za prostorno uređenje, graditeljstvo i zaštitu okoliša Odsjek za zaštitu okoliša i prirode</w:t>
      </w:r>
    </w:p>
    <w:p w14:paraId="7DBE1E81" w14:textId="77777777" w:rsidR="00A77F52" w:rsidRPr="00FA1536" w:rsidRDefault="00A77F5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230649C2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01A54902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3CEE74DE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A77F52" w:rsidRPr="00FA1536" w14:paraId="3A44DCFB" w14:textId="77777777" w:rsidTr="00390D3B">
        <w:trPr>
          <w:trHeight w:val="1577"/>
        </w:trPr>
        <w:tc>
          <w:tcPr>
            <w:tcW w:w="5920" w:type="dxa"/>
          </w:tcPr>
          <w:p w14:paraId="4EA653DB" w14:textId="77777777" w:rsidR="00A77F52" w:rsidRPr="00FA1536" w:rsidRDefault="004D6F15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Nema dodatnih prijedloga vezanih uz sadržaj i razinu obuhvata podataka koji se moraju obraditi u Strateškoj studiji.</w:t>
            </w:r>
          </w:p>
          <w:p w14:paraId="43486600" w14:textId="790FB8C6" w:rsidR="004D6F15" w:rsidRPr="00FA1536" w:rsidRDefault="004D6F15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Prilikom izrade studije treba se voditi računa da ista sadrži sva poglavlja određena u Prilogu I. Uredbe o strateškoj procjeni utjecaja strategije, plana i programa na okoliš (NN br. 3/2017).</w:t>
            </w:r>
          </w:p>
        </w:tc>
        <w:tc>
          <w:tcPr>
            <w:tcW w:w="3650" w:type="dxa"/>
          </w:tcPr>
          <w:p w14:paraId="4B7DF5A0" w14:textId="77777777" w:rsidR="00A77F52" w:rsidRPr="00FA1536" w:rsidRDefault="00A77F52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7EDE6B90" w14:textId="77777777" w:rsidR="00A77F52" w:rsidRPr="00FA1536" w:rsidRDefault="00A77F52" w:rsidP="00A77F52">
      <w:pPr>
        <w:spacing w:before="120"/>
        <w:jc w:val="both"/>
        <w:rPr>
          <w:sz w:val="21"/>
          <w:szCs w:val="21"/>
        </w:rPr>
      </w:pPr>
    </w:p>
    <w:p w14:paraId="35D1601C" w14:textId="2369A21A" w:rsidR="00A77F52" w:rsidRPr="00FA1536" w:rsidRDefault="00117DDA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>14. HRVATSKI TELEKOM d.d. Odjel za elektroničko komunikacijsku infrastrukturu</w:t>
      </w:r>
    </w:p>
    <w:p w14:paraId="3C60E21F" w14:textId="77777777" w:rsidR="00A77F52" w:rsidRPr="00FA1536" w:rsidRDefault="00A77F52" w:rsidP="00A7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3393D4F8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6BCF91D5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151A78AA" w14:textId="77777777" w:rsidR="00A77F52" w:rsidRPr="00FA1536" w:rsidRDefault="00A77F52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FA1536" w:rsidRPr="00FA1536" w14:paraId="5F34C05A" w14:textId="77777777" w:rsidTr="00697329">
        <w:trPr>
          <w:trHeight w:val="5808"/>
        </w:trPr>
        <w:tc>
          <w:tcPr>
            <w:tcW w:w="5920" w:type="dxa"/>
          </w:tcPr>
          <w:p w14:paraId="46EF9BF7" w14:textId="77777777" w:rsidR="00BB6074" w:rsidRPr="00FA1536" w:rsidRDefault="00BB6074" w:rsidP="00BB6074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Sukladno dokumentu Strateška studija utjecaja na okoliš za Strategiju razvoja širokopojasnog pristupa u Republici Hrvatskoj u razdoblju od 2016. 20 2020. godine, Nacionalnog plana razvoje širokopojasnog pristupa u Republici Hrvatskoj u razdoblju od 2021. do 2027. i pratećih programa ONP i NP-BBI primijeniti preporučene mjere za smanjenje utjecaja na okoliš i osiguranja razvoja širokopojasnog pristupa u Republici Hrvatskoj.</w:t>
            </w:r>
          </w:p>
          <w:p w14:paraId="40675B30" w14:textId="77777777" w:rsidR="00BB6074" w:rsidRPr="00FA1536" w:rsidRDefault="00BB6074" w:rsidP="00BB6074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Obveza provedbe postupka strateške procjene proizlazi iz odredbi Zakona o zaštiti okoliša čl. 63 kojim se navodi kako je za strategije, planove i programe koji se odnose na područje elektroničkih komunikacija obvezna provedba postupka strateške procjene.</w:t>
            </w:r>
          </w:p>
          <w:p w14:paraId="24ABD640" w14:textId="77777777" w:rsidR="00BB6074" w:rsidRPr="00FA1536" w:rsidRDefault="00BB6074" w:rsidP="00BB6074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Studijom je zaključeno da su utjecaji ocijenjeni kao kratkotrajni i lokalnog karaktera ograničenog na usko područje izvođenja radova.</w:t>
            </w:r>
          </w:p>
          <w:p w14:paraId="52AE33D7" w14:textId="77777777" w:rsidR="00BB6074" w:rsidRPr="00FA1536" w:rsidRDefault="00BB6074" w:rsidP="00BB6074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 xml:space="preserve">Tijekom faze korištenja širokopojasnog pristupa i prednosti koje on nudi ocijenjeno je kako će doći do pozitivnih utjecaja po gotovo svim područjima obrađenim studijom i to prvenstveno ostvarivanjem mogućnosti korištenja cijelog niza usluga koje takav pristup nudi. </w:t>
            </w:r>
          </w:p>
          <w:p w14:paraId="495E054F" w14:textId="4A4C6663" w:rsidR="00BB6074" w:rsidRPr="00FA1536" w:rsidRDefault="00BB6074" w:rsidP="00BB6074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Zaključno, predložene su mjere zaštite okoliša provedbom kojih je procijenjeno da će se mogući utjecaji svesti na najmanju moguću mjeru.</w:t>
            </w:r>
          </w:p>
        </w:tc>
        <w:tc>
          <w:tcPr>
            <w:tcW w:w="3650" w:type="dxa"/>
          </w:tcPr>
          <w:p w14:paraId="36FE9206" w14:textId="0FF4B46B" w:rsidR="00BB6074" w:rsidRPr="00FA1536" w:rsidRDefault="00BB6074" w:rsidP="00BB6074">
            <w:pPr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U poglavlju 2. Strateške studije bit će analiziran Odnos Plana s drugim odgovarajućim strategijama, planovima i programima, među kojima će biti uvršteni i navedeni dokumenti. Prilikom pisanja Studije također će se uzeti u obzir i preporučene mjere za smanjenje utjecaja na okoliš i osiguranja razvoja širokopojasnog pristupa u Republici Hrvatskoj.</w:t>
            </w:r>
          </w:p>
        </w:tc>
      </w:tr>
    </w:tbl>
    <w:p w14:paraId="05C4242D" w14:textId="77777777" w:rsidR="00A77F52" w:rsidRPr="00FA1536" w:rsidRDefault="00A77F52" w:rsidP="00A77F52">
      <w:pPr>
        <w:spacing w:before="120"/>
        <w:jc w:val="both"/>
        <w:rPr>
          <w:sz w:val="21"/>
          <w:szCs w:val="21"/>
        </w:rPr>
      </w:pPr>
    </w:p>
    <w:p w14:paraId="2A19748D" w14:textId="33179A51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 xml:space="preserve">15. HRVATSKE VODE </w:t>
      </w:r>
      <w:proofErr w:type="spellStart"/>
      <w:r w:rsidRPr="00FA1536">
        <w:rPr>
          <w:rFonts w:eastAsia="Calibri"/>
          <w:sz w:val="22"/>
          <w:szCs w:val="22"/>
        </w:rPr>
        <w:t>Vodnogospodarski</w:t>
      </w:r>
      <w:proofErr w:type="spellEnd"/>
      <w:r w:rsidRPr="00FA1536">
        <w:rPr>
          <w:rFonts w:eastAsia="Calibri"/>
          <w:sz w:val="22"/>
          <w:szCs w:val="22"/>
        </w:rPr>
        <w:t xml:space="preserve"> odjel za srednju i donju Savu </w:t>
      </w:r>
      <w:proofErr w:type="spellStart"/>
      <w:r w:rsidRPr="00FA1536">
        <w:rPr>
          <w:rFonts w:eastAsia="Calibri"/>
          <w:i/>
          <w:sz w:val="22"/>
          <w:szCs w:val="22"/>
        </w:rPr>
        <w:t>Vodnogospodarska</w:t>
      </w:r>
      <w:proofErr w:type="spellEnd"/>
      <w:r w:rsidRPr="00FA1536">
        <w:rPr>
          <w:rFonts w:eastAsia="Calibri"/>
          <w:i/>
          <w:sz w:val="22"/>
          <w:szCs w:val="22"/>
        </w:rPr>
        <w:t xml:space="preserve"> ispostava za mali sliv "Ilova-</w:t>
      </w:r>
      <w:proofErr w:type="spellStart"/>
      <w:r w:rsidRPr="00FA1536">
        <w:rPr>
          <w:rFonts w:eastAsia="Calibri"/>
          <w:i/>
          <w:sz w:val="22"/>
          <w:szCs w:val="22"/>
        </w:rPr>
        <w:t>Pakra</w:t>
      </w:r>
      <w:proofErr w:type="spellEnd"/>
      <w:r w:rsidRPr="00FA1536">
        <w:rPr>
          <w:rFonts w:eastAsia="Calibri"/>
          <w:i/>
          <w:sz w:val="22"/>
          <w:szCs w:val="22"/>
        </w:rPr>
        <w:t>"</w:t>
      </w:r>
    </w:p>
    <w:p w14:paraId="2D99122D" w14:textId="77777777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7D597409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645B10BA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149D9B3F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117DDA" w:rsidRPr="00FA1536" w14:paraId="3A65D630" w14:textId="77777777" w:rsidTr="00390D3B">
        <w:trPr>
          <w:trHeight w:val="605"/>
        </w:trPr>
        <w:tc>
          <w:tcPr>
            <w:tcW w:w="5920" w:type="dxa"/>
          </w:tcPr>
          <w:p w14:paraId="6BC5674A" w14:textId="0AF478A5" w:rsidR="00117DDA" w:rsidRPr="00FA1536" w:rsidRDefault="00F875F8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Nema mišljenja o sadržaju strateške studije</w:t>
            </w:r>
          </w:p>
        </w:tc>
        <w:tc>
          <w:tcPr>
            <w:tcW w:w="3650" w:type="dxa"/>
          </w:tcPr>
          <w:p w14:paraId="0F1882FD" w14:textId="77777777" w:rsidR="00117DDA" w:rsidRPr="00FA1536" w:rsidRDefault="00117DDA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6FD6C4B4" w14:textId="4C3FAF71" w:rsidR="00390D3B" w:rsidRPr="00FA1536" w:rsidRDefault="00390D3B" w:rsidP="00117DDA">
      <w:pPr>
        <w:spacing w:before="120"/>
        <w:jc w:val="both"/>
        <w:rPr>
          <w:sz w:val="21"/>
          <w:szCs w:val="21"/>
        </w:rPr>
      </w:pPr>
    </w:p>
    <w:p w14:paraId="423A6794" w14:textId="77777777" w:rsidR="00390D3B" w:rsidRPr="00FA1536" w:rsidRDefault="00390D3B">
      <w:pPr>
        <w:spacing w:after="200" w:line="276" w:lineRule="auto"/>
        <w:rPr>
          <w:sz w:val="21"/>
          <w:szCs w:val="21"/>
        </w:rPr>
      </w:pPr>
      <w:r w:rsidRPr="00FA1536">
        <w:rPr>
          <w:sz w:val="21"/>
          <w:szCs w:val="21"/>
        </w:rPr>
        <w:br w:type="page"/>
      </w:r>
    </w:p>
    <w:p w14:paraId="08D0C5C4" w14:textId="77777777" w:rsidR="00117DDA" w:rsidRPr="00FA1536" w:rsidRDefault="00117DDA" w:rsidP="00117DDA">
      <w:pPr>
        <w:spacing w:before="120"/>
        <w:jc w:val="both"/>
        <w:rPr>
          <w:sz w:val="21"/>
          <w:szCs w:val="21"/>
        </w:rPr>
      </w:pPr>
    </w:p>
    <w:p w14:paraId="1D45225B" w14:textId="3952BECF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>16. MINISTARSTVO OBRANE Uprava za materijalne resurse Sektor za vojne nekretnine i zaštitu okoliša, Služba za vojno graditeljstvo i energetsku učinkovitost</w:t>
      </w:r>
    </w:p>
    <w:p w14:paraId="0043C55E" w14:textId="77777777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3B34DD08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42F7657D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27FD4B0C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117DDA" w:rsidRPr="00FA1536" w14:paraId="36D0677F" w14:textId="77777777" w:rsidTr="00390D3B">
        <w:trPr>
          <w:trHeight w:val="443"/>
        </w:trPr>
        <w:tc>
          <w:tcPr>
            <w:tcW w:w="5920" w:type="dxa"/>
          </w:tcPr>
          <w:p w14:paraId="7610554B" w14:textId="04BC855E" w:rsidR="00117DDA" w:rsidRPr="00FA1536" w:rsidRDefault="00F875F8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Nema mišljenja o sadržaju strateške studije</w:t>
            </w:r>
          </w:p>
        </w:tc>
        <w:tc>
          <w:tcPr>
            <w:tcW w:w="3650" w:type="dxa"/>
          </w:tcPr>
          <w:p w14:paraId="6BA512D5" w14:textId="77777777" w:rsidR="00117DDA" w:rsidRPr="00FA1536" w:rsidRDefault="00117DDA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741F3F30" w14:textId="77777777" w:rsidR="00117DDA" w:rsidRPr="00FA1536" w:rsidRDefault="00117DDA" w:rsidP="00117DDA">
      <w:pPr>
        <w:spacing w:before="120"/>
        <w:jc w:val="both"/>
        <w:rPr>
          <w:sz w:val="21"/>
          <w:szCs w:val="21"/>
        </w:rPr>
      </w:pPr>
    </w:p>
    <w:p w14:paraId="6DC7FC49" w14:textId="344B84FD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>17. ODAŠILJAČI I VEZE d.o.o. Sektor za razvoj radijskih i prijenosnih mreža</w:t>
      </w:r>
    </w:p>
    <w:p w14:paraId="2C26736F" w14:textId="77777777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1228C3F7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5A2726FD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2B0FA48F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117DDA" w:rsidRPr="00FA1536" w14:paraId="2361B611" w14:textId="77777777" w:rsidTr="00390D3B">
        <w:trPr>
          <w:trHeight w:val="553"/>
        </w:trPr>
        <w:tc>
          <w:tcPr>
            <w:tcW w:w="5920" w:type="dxa"/>
          </w:tcPr>
          <w:p w14:paraId="40F28F2E" w14:textId="1153F898" w:rsidR="00117DDA" w:rsidRPr="00FA1536" w:rsidRDefault="00F875F8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Nema mišljenja o sadržaju strateške studije</w:t>
            </w:r>
          </w:p>
        </w:tc>
        <w:tc>
          <w:tcPr>
            <w:tcW w:w="3650" w:type="dxa"/>
          </w:tcPr>
          <w:p w14:paraId="346BB73F" w14:textId="77777777" w:rsidR="00117DDA" w:rsidRPr="00FA1536" w:rsidRDefault="00117DDA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76927D45" w14:textId="1C2929B2" w:rsidR="005F1953" w:rsidRPr="00FA1536" w:rsidRDefault="005F1953" w:rsidP="00117DDA">
      <w:pPr>
        <w:spacing w:before="120"/>
        <w:jc w:val="both"/>
        <w:rPr>
          <w:sz w:val="21"/>
          <w:szCs w:val="21"/>
        </w:rPr>
      </w:pPr>
    </w:p>
    <w:p w14:paraId="72315C4A" w14:textId="77777777" w:rsidR="005F1953" w:rsidRPr="00FA1536" w:rsidRDefault="005F1953">
      <w:pPr>
        <w:spacing w:after="200" w:line="276" w:lineRule="auto"/>
        <w:rPr>
          <w:sz w:val="21"/>
          <w:szCs w:val="21"/>
        </w:rPr>
      </w:pPr>
      <w:r w:rsidRPr="00FA1536">
        <w:rPr>
          <w:sz w:val="21"/>
          <w:szCs w:val="21"/>
        </w:rPr>
        <w:br w:type="page"/>
      </w:r>
    </w:p>
    <w:p w14:paraId="481D03D7" w14:textId="77777777" w:rsidR="00117DDA" w:rsidRPr="00FA1536" w:rsidRDefault="00117DDA" w:rsidP="00117DDA">
      <w:pPr>
        <w:spacing w:before="120"/>
        <w:jc w:val="both"/>
        <w:rPr>
          <w:sz w:val="21"/>
          <w:szCs w:val="21"/>
        </w:rPr>
      </w:pPr>
    </w:p>
    <w:p w14:paraId="6CDCAAC3" w14:textId="75229514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>18. MINISTARSTVO GOSPODARSTVA I ODRŽIVOG RAZVOJA Uprava za energetiku</w:t>
      </w:r>
    </w:p>
    <w:p w14:paraId="688FEDDA" w14:textId="77777777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74FE012A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74A4BD80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6F06DA9F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117DDA" w:rsidRPr="00FA1536" w14:paraId="2D968E36" w14:textId="77777777" w:rsidTr="005F1953">
        <w:trPr>
          <w:trHeight w:val="12535"/>
        </w:trPr>
        <w:tc>
          <w:tcPr>
            <w:tcW w:w="5920" w:type="dxa"/>
          </w:tcPr>
          <w:p w14:paraId="5232F861" w14:textId="77777777" w:rsidR="00117DDA" w:rsidRPr="00FA1536" w:rsidRDefault="00F875F8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Sukladno odredbi o strateškoj procjeni utjecaja strategije, plana i programa na okoliš (NN3/17), Prilog 1. Obvezni sadržaj strateške studije sadržava:</w:t>
            </w:r>
          </w:p>
          <w:p w14:paraId="38A3330E" w14:textId="77777777" w:rsidR="00F875F8" w:rsidRPr="00FA1536" w:rsidRDefault="00F875F8" w:rsidP="00F875F8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1. kratki pregled sadržaja i glavnih ciljeva strategije, plana ili programa i odnosa s drugim odgovarajućim strategijama, planovima i programima</w:t>
            </w:r>
          </w:p>
          <w:p w14:paraId="0E4DCE39" w14:textId="54317739" w:rsidR="00F875F8" w:rsidRPr="00FA1536" w:rsidRDefault="00A54716" w:rsidP="00F875F8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u</w:t>
            </w:r>
            <w:r w:rsidR="00F875F8" w:rsidRPr="00FA1536">
              <w:rPr>
                <w:sz w:val="21"/>
                <w:szCs w:val="21"/>
              </w:rPr>
              <w:t xml:space="preserve"> ovo poglavlje potrebno je uvesti na odgovarajući način tekst koji se odnosi na istraživanje i eksploataciju ugljikovodika, geotermalnih voda u energetske svrhe, podzemno skladištenje plina u geološkim strukturama i trajno</w:t>
            </w:r>
            <w:r w:rsidRPr="00FA1536">
              <w:rPr>
                <w:sz w:val="21"/>
                <w:szCs w:val="21"/>
              </w:rPr>
              <w:t xml:space="preserve"> zbrinjavanje ugljikova dioksida u geološkim strukturama iz Strategije energetskog razvoja Republike Hrvatske do 2030. s pogledom na 2050. godinu (NN 25/20), Okvirnog plana i programa istraživanja i eksploatacije ugljikovodika na kopnu i Strategije prostornog razvoja (NN 106/17)</w:t>
            </w:r>
          </w:p>
          <w:p w14:paraId="1A64A8E8" w14:textId="77777777" w:rsidR="00A54716" w:rsidRPr="00FA1536" w:rsidRDefault="00A54716" w:rsidP="00F875F8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2. podaci o postojećem stanju okoliša i mogući razvoj okoliša bez provedbe strategije, plana i programa</w:t>
            </w:r>
          </w:p>
          <w:p w14:paraId="2E867D11" w14:textId="77777777" w:rsidR="00A54716" w:rsidRPr="00FA1536" w:rsidRDefault="00A54716" w:rsidP="00F875F8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u ovom poglavlju potrebno je navesti kako se na području Grada Garešnice nalaze prostor za istraživanje ugljikovodika Sava-07 (SA – 07) kao i površina planirana za iskorištavanje ugljikovodika</w:t>
            </w:r>
            <w:r w:rsidR="000D183D" w:rsidRPr="00FA1536">
              <w:rPr>
                <w:sz w:val="21"/>
                <w:szCs w:val="21"/>
              </w:rPr>
              <w:t>. Istražni prostori ugljikovodika predstavljaju potencijal za nalazak ležišta ugljikovodika, a za te prostore koji su dijelovi okvirnog plana i programa istraživanja i eksploatacije ugljikovodika na kopnu provedena ja strateška procjena utjecaja na okoliš i utvrđena su ograničenja i mjere zaštite okoliša. Stoga je potrebno navedeni istražni prostor i površinu planiranu za iskorištavanje ugljikovodika uvrstiti u dokumente. Također, o ovom poglavlju potrebno je navesti kako se na cijelom prostoru Grada Garešnica nalazi površina planirana za istraživanje i eksploataciju geotermalne vode.</w:t>
            </w:r>
            <w:r w:rsidRPr="00FA1536">
              <w:rPr>
                <w:sz w:val="21"/>
                <w:szCs w:val="21"/>
              </w:rPr>
              <w:t xml:space="preserve"> </w:t>
            </w:r>
          </w:p>
          <w:p w14:paraId="43FCBA32" w14:textId="77777777" w:rsidR="000D183D" w:rsidRPr="00FA1536" w:rsidRDefault="000D183D" w:rsidP="000D183D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Strategijom energetskog razvoja Republike Hrvatske do 2030. s pogledom na 2050. godinu (NN broj 25/20, u daljnjem tekstu: Strategija) planirano je poticanje novih istraživanja, kako bi se povećale domaće rezerve ugljikovodika i bolje iskoristio potencijal geotermalne energije. Prema postojećim podacima potencijal geotermalne energije na</w:t>
            </w:r>
            <w:r w:rsidR="005F1953" w:rsidRPr="00FA1536">
              <w:rPr>
                <w:sz w:val="21"/>
                <w:szCs w:val="21"/>
              </w:rPr>
              <w:t xml:space="preserve"> području Grada Garešnica postoji, te je potrebno razmotriti daljnje mogućnosti korištenja geotermalne energije u energetske svrhe na cijelom području, a u strateškoj procjeni razmotriti eventualna ograničenja i mjere zaštite okoliša i prirode. Uz to, bilo bi korisno, a navedeno je i u Strategiji, da se eventualnom izgradnjom i proširenjem mreže toplinskih sustava gradova/naselja omogući korištenje geotermalnih izvora uz smanjenje tehničkih gubitaka, stvaranje preduvjeta za </w:t>
            </w:r>
            <w:proofErr w:type="spellStart"/>
            <w:r w:rsidR="005F1953" w:rsidRPr="00FA1536">
              <w:rPr>
                <w:sz w:val="21"/>
                <w:szCs w:val="21"/>
              </w:rPr>
              <w:t>niskotemperaturni</w:t>
            </w:r>
            <w:proofErr w:type="spellEnd"/>
            <w:r w:rsidR="005F1953" w:rsidRPr="00FA1536">
              <w:rPr>
                <w:sz w:val="21"/>
                <w:szCs w:val="21"/>
              </w:rPr>
              <w:t xml:space="preserve"> pogon toplinskih sustava te širu primjenu daljinskih sustava za potrebe grijanja i hlađenja. Pri tome, poseban naglasak je potrebno staviti na korištenje geotermalne vode u poljoprivredne svrhe.</w:t>
            </w:r>
          </w:p>
          <w:p w14:paraId="4F7FAEC1" w14:textId="202C1BF4" w:rsidR="005F1953" w:rsidRPr="00FA1536" w:rsidRDefault="005F1953" w:rsidP="005F1953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NAPOMENA: potrebno je uskladiti kartografske prikaze s tekstom na način da se u karte dodaju navedeni zahvati u prostoru od državne važnosti.</w:t>
            </w:r>
          </w:p>
        </w:tc>
        <w:tc>
          <w:tcPr>
            <w:tcW w:w="3650" w:type="dxa"/>
          </w:tcPr>
          <w:p w14:paraId="705FFDBF" w14:textId="3480679E" w:rsidR="00117DDA" w:rsidRPr="00FA1536" w:rsidRDefault="00BB6074" w:rsidP="00593DC9">
            <w:pPr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U poglavlju 2. Strateške studije bit će analiziran Odnos Plana s drugim odgovarajućim strategijama, planovima i programima, među kojima će biti uvršteni i navedeni dokumenti: Strategija energetskog razvoja Republike Hrvatske do 2030. s pogledom na 2050., Okvirni plan i program istraživanja i eksploatacije ugljikovodika na kopnu i Strategija prostornog razvoja. Također, u analizi stanja okoliša za područje Grada Garešnice među pokretačima okoliša bit će uključene i teme energetike te iskorištavanja ugljikovodika i geotermalne vode u energetske svrhe</w:t>
            </w:r>
          </w:p>
        </w:tc>
      </w:tr>
    </w:tbl>
    <w:p w14:paraId="03DA70FB" w14:textId="77777777" w:rsidR="00117DDA" w:rsidRPr="00FA1536" w:rsidRDefault="00117DDA" w:rsidP="00117DDA">
      <w:pPr>
        <w:spacing w:before="120"/>
        <w:jc w:val="both"/>
        <w:rPr>
          <w:sz w:val="21"/>
          <w:szCs w:val="21"/>
        </w:rPr>
      </w:pPr>
    </w:p>
    <w:p w14:paraId="6E2D0BF9" w14:textId="4BB08F66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>19. AGENCIJA ZA UGLJIKOVODIKE</w:t>
      </w:r>
    </w:p>
    <w:p w14:paraId="5131318A" w14:textId="77777777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471B4A48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67464C21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0EE37565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117DDA" w:rsidRPr="00FA1536" w14:paraId="3AFAA4A4" w14:textId="77777777" w:rsidTr="00593DC9">
        <w:trPr>
          <w:trHeight w:val="2173"/>
        </w:trPr>
        <w:tc>
          <w:tcPr>
            <w:tcW w:w="5920" w:type="dxa"/>
          </w:tcPr>
          <w:p w14:paraId="519B9D28" w14:textId="77777777" w:rsidR="005F1953" w:rsidRPr="00FA1536" w:rsidRDefault="005F1953" w:rsidP="005F1953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Sukladno odredbi o strateškoj procjeni utjecaja strategije, plana i programa na okoliš (NN3/17), Prilog 1. Obvezni sadržaj strateške studije sadržava:</w:t>
            </w:r>
          </w:p>
          <w:p w14:paraId="59E8F6BA" w14:textId="77777777" w:rsidR="005F1953" w:rsidRPr="00FA1536" w:rsidRDefault="005F1953" w:rsidP="005F1953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1. kratki pregled sadržaja i glavnih ciljeva strategije, plana ili programa i odnosa s drugim odgovarajućim strategijama, planovima i programima</w:t>
            </w:r>
          </w:p>
          <w:p w14:paraId="594E11CA" w14:textId="77777777" w:rsidR="005F1953" w:rsidRPr="00FA1536" w:rsidRDefault="005F1953" w:rsidP="005F1953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u ovo poglavlje potrebno je uvesti na odgovarajući način tekst koji se odnosi na istraživanje i eksploataciju ugljikovodika, geotermalnih voda u energetske svrhe, podzemno skladištenje plina u geološkim strukturama i trajno zbrinjavanje ugljikova dioksida u geološkim strukturama iz Strategije energetskog razvoja Republike Hrvatske do 2030. s pogledom na 2050. godinu (NN 25/20), Okvirnog plana i programa istraživanja i eksploatacije ugljikovodika na kopnu i Strategije prostornog razvoja (NN 106/17)</w:t>
            </w:r>
          </w:p>
          <w:p w14:paraId="230D5285" w14:textId="77777777" w:rsidR="005F1953" w:rsidRPr="00FA1536" w:rsidRDefault="005F1953" w:rsidP="005F1953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2. podaci o postojećem stanju okoliša i mogući razvoj okoliša bez provedbe strategije, plana i programa</w:t>
            </w:r>
          </w:p>
          <w:p w14:paraId="51236D84" w14:textId="77777777" w:rsidR="005F1953" w:rsidRPr="00FA1536" w:rsidRDefault="005F1953" w:rsidP="005F1953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 xml:space="preserve">u ovom poglavlju potrebno je navesti kako se na području Grada Garešnice nalaze prostor za istraživanje ugljikovodika Sava-07 (SA – 07) kao i površina planirana za iskorištavanje ugljikovodika. Istražni prostori ugljikovodika predstavljaju potencijal za nalazak ležišta ugljikovodika, a za te prostore koji su dijelovi okvirnog plana i programa istraživanja i eksploatacije ugljikovodika na kopnu provedena ja strateška procjena utjecaja na okoliš i utvrđena su ograničenja i mjere zaštite okoliša. Stoga je potrebno navedeni istražni prostor i površinu planiranu za iskorištavanje ugljikovodika uvrstiti u dokumente. Također, o ovom poglavlju potrebno je navesti kako se na cijelom prostoru Grada Garešnica nalazi površina planirana za istraživanje i eksploataciju geotermalne vode. </w:t>
            </w:r>
          </w:p>
          <w:p w14:paraId="572D3971" w14:textId="77777777" w:rsidR="005F1953" w:rsidRPr="00FA1536" w:rsidRDefault="005F1953" w:rsidP="005F1953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 xml:space="preserve">Strategijom energetskog razvoja Republike Hrvatske do 2030. s pogledom na 2050. godinu (NN broj 25/20, u daljnjem tekstu: Strategija) planirano je poticanje novih istraživanja, kako bi se povećale domaće rezerve ugljikovodika i bolje iskoristio potencijal geotermalne energije. Prema postojećim podacima potencijal geotermalne energije na području Grada Garešnica postoji, te je potrebno razmotriti daljnje mogućnosti korištenja geotermalne energije u energetske svrhe na cijelom području, a u strateškoj procjeni razmotriti eventualna ograničenja i mjere zaštite okoliša i prirode. Uz to, bilo bi korisno, a navedeno je i u Strategiji, da se eventualnom izgradnjom i proširenjem mreže toplinskih sustava gradova/naselja omogući korištenje geotermalnih izvora uz smanjenje tehničkih gubitaka, stvaranje preduvjeta za </w:t>
            </w:r>
            <w:proofErr w:type="spellStart"/>
            <w:r w:rsidRPr="00FA1536">
              <w:rPr>
                <w:sz w:val="21"/>
                <w:szCs w:val="21"/>
              </w:rPr>
              <w:t>niskotemperaturni</w:t>
            </w:r>
            <w:proofErr w:type="spellEnd"/>
            <w:r w:rsidRPr="00FA1536">
              <w:rPr>
                <w:sz w:val="21"/>
                <w:szCs w:val="21"/>
              </w:rPr>
              <w:t xml:space="preserve"> pogon toplinskih sustava te širu primjenu daljinskih sustava za potrebe grijanja i hlađenja. Pri tome, poseban naglasak je potrebno staviti na korištenje geotermalne vode u poljoprivredne svrhe.</w:t>
            </w:r>
          </w:p>
          <w:p w14:paraId="7CFD7489" w14:textId="7D0191BE" w:rsidR="00117DDA" w:rsidRPr="00FA1536" w:rsidRDefault="005F1953" w:rsidP="005F1953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NAPOMENA: potrebno je uskladiti kartografske prikaze s tekstom na način da se u karte dodaju navedeni zahvati u prostoru od državne važnosti.</w:t>
            </w:r>
          </w:p>
        </w:tc>
        <w:tc>
          <w:tcPr>
            <w:tcW w:w="3650" w:type="dxa"/>
          </w:tcPr>
          <w:p w14:paraId="226C9772" w14:textId="5C5FF9A9" w:rsidR="00117DDA" w:rsidRPr="00FA1536" w:rsidRDefault="00BB6074" w:rsidP="00593DC9">
            <w:pPr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U poglavlju 2. Strateške studije bit će analiziran Odnos Plana s drugim odgovarajućim strategijama, planovima i programima, među kojima će biti uvršteni i navedeni dokumenti: Strategija energetskog razvoja Republike Hrvatske do 2030. s pogledom na 2050., Okvirni plan i program istraživanja i eksploatacije ugljikovodika na kopnu i Strategija prostornog razvoja. Također, u analizi stanja okoliša za područje Grada Garešnice među pokretačima okoliša bit će uključene i teme energetike te iskorištavanja ugljikovodika i geotermalne vode u energetske svrhe.</w:t>
            </w:r>
          </w:p>
        </w:tc>
      </w:tr>
    </w:tbl>
    <w:p w14:paraId="3C8AF235" w14:textId="77777777" w:rsidR="00117DDA" w:rsidRPr="00FA1536" w:rsidRDefault="00117DDA" w:rsidP="00117DDA">
      <w:pPr>
        <w:spacing w:before="120"/>
        <w:jc w:val="both"/>
        <w:rPr>
          <w:sz w:val="21"/>
          <w:szCs w:val="21"/>
        </w:rPr>
      </w:pPr>
    </w:p>
    <w:p w14:paraId="3303B115" w14:textId="23CCFD34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lastRenderedPageBreak/>
        <w:t>20. MINISTARSTVO POLJOPRIVREDE Uprava za poljoprivredno zemljište, biljnu proizvodnju i tržište</w:t>
      </w:r>
    </w:p>
    <w:p w14:paraId="0A1A84F7" w14:textId="77777777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37B9CB0E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2FAD4188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24B7BC26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117DDA" w:rsidRPr="00FA1536" w14:paraId="6C31B7D5" w14:textId="77777777" w:rsidTr="00593DC9">
        <w:trPr>
          <w:trHeight w:val="2173"/>
        </w:trPr>
        <w:tc>
          <w:tcPr>
            <w:tcW w:w="5920" w:type="dxa"/>
          </w:tcPr>
          <w:p w14:paraId="2EA6E48D" w14:textId="77777777" w:rsidR="00117DDA" w:rsidRPr="00FA1536" w:rsidRDefault="001B035B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Ministarstvo poljoprivrede sudjeluje u postupcima strateške procjene utjecaja strategije, plana i programa na okoliš, te postupcima ocjene o potrebi strateške procjene strategije, plana i programa na okoliš na državnoj i područnoj (regionalnoj) razini.</w:t>
            </w:r>
          </w:p>
          <w:p w14:paraId="6DAFBC56" w14:textId="48CB69A6" w:rsidR="001B035B" w:rsidRPr="00FA1536" w:rsidRDefault="001B035B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Stoga vas upućujemo, da zahtjev za pribavljanje mišljenja uputite tijelu nadležnom za navedeno na lokalnoj razini ili nadležnom upravnom tijelu u županiji, sukladno uputi o postupanju ministarstva nadležnog za zaštitu okoliša.</w:t>
            </w:r>
          </w:p>
        </w:tc>
        <w:tc>
          <w:tcPr>
            <w:tcW w:w="3650" w:type="dxa"/>
          </w:tcPr>
          <w:p w14:paraId="09D930CC" w14:textId="77777777" w:rsidR="00117DDA" w:rsidRPr="00FA1536" w:rsidRDefault="00117DDA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4A664949" w14:textId="77777777" w:rsidR="00117DDA" w:rsidRPr="00FA1536" w:rsidRDefault="00117DDA" w:rsidP="00117DDA">
      <w:pPr>
        <w:spacing w:before="120"/>
        <w:jc w:val="both"/>
        <w:rPr>
          <w:sz w:val="21"/>
          <w:szCs w:val="21"/>
        </w:rPr>
      </w:pPr>
    </w:p>
    <w:p w14:paraId="5116465E" w14:textId="2465D332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  <w:r w:rsidRPr="00FA1536">
        <w:rPr>
          <w:rFonts w:eastAsia="Calibri"/>
          <w:sz w:val="22"/>
          <w:szCs w:val="22"/>
        </w:rPr>
        <w:t>21. MINISTARSTVO UNUTARNJIH POSLOVA Ravnateljstvo civilne zaštite Područni ured civilne zaštite Varaždin Služba civilne zaštite Bjelovar</w:t>
      </w:r>
    </w:p>
    <w:p w14:paraId="5E965D9C" w14:textId="77777777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6B942886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4992253A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06AB1012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117DDA" w:rsidRPr="00FA1536" w14:paraId="1DEEC4ED" w14:textId="77777777" w:rsidTr="00390D3B">
        <w:trPr>
          <w:trHeight w:val="1415"/>
        </w:trPr>
        <w:tc>
          <w:tcPr>
            <w:tcW w:w="5920" w:type="dxa"/>
          </w:tcPr>
          <w:p w14:paraId="2DE3A068" w14:textId="5DDFCE94" w:rsidR="00117DDA" w:rsidRPr="00FA1536" w:rsidRDefault="0029377E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Prilikom izrade strateške studije za VI. izmjenu i dopunu Prostornog plana uređenja Grada Garešnice potrebno je obratiti pozornost na provedbu smjernica i napomena iz „Procjene rizika od velikih nesreća za područje Grada Garešnice“ (Službeni glasnik Grada Garešnice broj 2/18).</w:t>
            </w:r>
          </w:p>
        </w:tc>
        <w:tc>
          <w:tcPr>
            <w:tcW w:w="3650" w:type="dxa"/>
          </w:tcPr>
          <w:p w14:paraId="108D75D9" w14:textId="77777777" w:rsidR="00117DDA" w:rsidRPr="00FA1536" w:rsidRDefault="00117DDA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6C056953" w14:textId="77777777" w:rsidR="00117DDA" w:rsidRPr="00FA1536" w:rsidRDefault="00117DDA" w:rsidP="00117DDA">
      <w:pPr>
        <w:spacing w:before="120"/>
        <w:jc w:val="both"/>
        <w:rPr>
          <w:sz w:val="21"/>
          <w:szCs w:val="21"/>
        </w:rPr>
      </w:pPr>
    </w:p>
    <w:p w14:paraId="40797342" w14:textId="171B28FC" w:rsidR="00117DDA" w:rsidRPr="00FA1536" w:rsidRDefault="008D79AC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22. MINISTARSTVO GOSPODARSTVA I ODRŽIVOG RAZVOJA Uprava za industriju, poduzetništvo i obrt Sektor za rudarstvo</w:t>
      </w:r>
    </w:p>
    <w:p w14:paraId="10B7F016" w14:textId="77777777" w:rsidR="00117DDA" w:rsidRPr="00FA1536" w:rsidRDefault="00117DDA" w:rsidP="0011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5EF667D6" w14:textId="77777777" w:rsidTr="00593DC9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0E4775D5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66803176" w14:textId="77777777" w:rsidR="00117DDA" w:rsidRPr="00FA1536" w:rsidRDefault="00117DDA" w:rsidP="00593DC9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117DDA" w:rsidRPr="00FA1536" w14:paraId="62452134" w14:textId="77777777" w:rsidTr="00390D3B">
        <w:trPr>
          <w:trHeight w:val="1004"/>
        </w:trPr>
        <w:tc>
          <w:tcPr>
            <w:tcW w:w="5920" w:type="dxa"/>
          </w:tcPr>
          <w:p w14:paraId="2DFA7321" w14:textId="18B7A896" w:rsidR="00117DDA" w:rsidRPr="00FA1536" w:rsidRDefault="00FE3121" w:rsidP="00593DC9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Nema posebnih traženja u svezi određivanja Strateške procjene utjecaja na okoliš VI. izmjena i dopuna Prostornog plana uređenja Grada Garešnice.</w:t>
            </w:r>
          </w:p>
        </w:tc>
        <w:tc>
          <w:tcPr>
            <w:tcW w:w="3650" w:type="dxa"/>
          </w:tcPr>
          <w:p w14:paraId="7C1F9286" w14:textId="77777777" w:rsidR="00117DDA" w:rsidRPr="00FA1536" w:rsidRDefault="00117DDA" w:rsidP="00593DC9">
            <w:pPr>
              <w:jc w:val="both"/>
              <w:rPr>
                <w:sz w:val="21"/>
                <w:szCs w:val="21"/>
              </w:rPr>
            </w:pPr>
          </w:p>
        </w:tc>
      </w:tr>
    </w:tbl>
    <w:p w14:paraId="0592ACF1" w14:textId="77777777" w:rsidR="0029377E" w:rsidRPr="00FA1536" w:rsidRDefault="0029377E" w:rsidP="0029377E">
      <w:pPr>
        <w:spacing w:before="120"/>
        <w:jc w:val="both"/>
        <w:rPr>
          <w:sz w:val="21"/>
          <w:szCs w:val="21"/>
        </w:rPr>
      </w:pPr>
    </w:p>
    <w:p w14:paraId="67013F16" w14:textId="610962AC" w:rsidR="0029377E" w:rsidRPr="00FA1536" w:rsidRDefault="008D79AC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23. HEP-Operator distribucijskog sustava d.o.o.</w:t>
      </w:r>
    </w:p>
    <w:p w14:paraId="35DE2F45" w14:textId="77777777" w:rsidR="0029377E" w:rsidRPr="00FA1536" w:rsidRDefault="0029377E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39E587C8" w14:textId="77777777" w:rsidTr="00044BF2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27C842B5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48B3EF06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29377E" w:rsidRPr="00FA1536" w14:paraId="4CED0448" w14:textId="77777777" w:rsidTr="00390D3B">
        <w:trPr>
          <w:trHeight w:val="475"/>
        </w:trPr>
        <w:tc>
          <w:tcPr>
            <w:tcW w:w="5920" w:type="dxa"/>
          </w:tcPr>
          <w:p w14:paraId="3596CBE3" w14:textId="326727A8" w:rsidR="0029377E" w:rsidRPr="00FA1536" w:rsidRDefault="00FE3121" w:rsidP="00044BF2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nema posebnih zahtjeva i uvjeta.</w:t>
            </w:r>
          </w:p>
        </w:tc>
        <w:tc>
          <w:tcPr>
            <w:tcW w:w="3650" w:type="dxa"/>
          </w:tcPr>
          <w:p w14:paraId="7518A132" w14:textId="77777777" w:rsidR="0029377E" w:rsidRPr="00FA1536" w:rsidRDefault="0029377E" w:rsidP="00044BF2">
            <w:pPr>
              <w:jc w:val="both"/>
              <w:rPr>
                <w:sz w:val="21"/>
                <w:szCs w:val="21"/>
              </w:rPr>
            </w:pPr>
          </w:p>
        </w:tc>
      </w:tr>
    </w:tbl>
    <w:p w14:paraId="555D4868" w14:textId="77777777" w:rsidR="0029377E" w:rsidRPr="00FA1536" w:rsidRDefault="0029377E" w:rsidP="0029377E">
      <w:pPr>
        <w:spacing w:before="120"/>
        <w:jc w:val="both"/>
        <w:rPr>
          <w:sz w:val="21"/>
          <w:szCs w:val="21"/>
        </w:rPr>
      </w:pPr>
    </w:p>
    <w:p w14:paraId="76AFB058" w14:textId="7BE6AEC6" w:rsidR="0029377E" w:rsidRPr="00FA1536" w:rsidRDefault="008D79AC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24. PLINACRO d.o.o.</w:t>
      </w:r>
    </w:p>
    <w:p w14:paraId="4D0D15C1" w14:textId="77777777" w:rsidR="0029377E" w:rsidRPr="00FA1536" w:rsidRDefault="0029377E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6265B046" w14:textId="77777777" w:rsidTr="00044BF2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0A087BA3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027BCC9F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29377E" w:rsidRPr="00FA1536" w14:paraId="52490F85" w14:textId="77777777" w:rsidTr="00382843">
        <w:trPr>
          <w:trHeight w:val="1076"/>
        </w:trPr>
        <w:tc>
          <w:tcPr>
            <w:tcW w:w="5920" w:type="dxa"/>
          </w:tcPr>
          <w:p w14:paraId="72285654" w14:textId="332424BC" w:rsidR="0029377E" w:rsidRPr="00FA1536" w:rsidRDefault="00382843" w:rsidP="00044BF2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 xml:space="preserve">Na poveznici </w:t>
            </w:r>
            <w:hyperlink r:id="rId12" w:history="1">
              <w:r w:rsidRPr="00FA1536">
                <w:rPr>
                  <w:rStyle w:val="Hiperveza"/>
                  <w:color w:val="auto"/>
                  <w:sz w:val="21"/>
                  <w:szCs w:val="21"/>
                </w:rPr>
                <w:t>https://ly/garesnica</w:t>
              </w:r>
            </w:hyperlink>
            <w:r w:rsidRPr="00FA1536">
              <w:rPr>
                <w:sz w:val="21"/>
                <w:szCs w:val="21"/>
              </w:rPr>
              <w:t xml:space="preserve"> može se pronaći </w:t>
            </w:r>
            <w:proofErr w:type="spellStart"/>
            <w:r w:rsidRPr="00FA1536">
              <w:rPr>
                <w:sz w:val="21"/>
                <w:szCs w:val="21"/>
              </w:rPr>
              <w:t>georeferencirane</w:t>
            </w:r>
            <w:proofErr w:type="spellEnd"/>
            <w:r w:rsidRPr="00FA1536">
              <w:rPr>
                <w:sz w:val="21"/>
                <w:szCs w:val="21"/>
              </w:rPr>
              <w:t xml:space="preserve"> podatke (HTRS96/TM) za potrebe izrade predmetne studije.</w:t>
            </w:r>
          </w:p>
        </w:tc>
        <w:tc>
          <w:tcPr>
            <w:tcW w:w="3650" w:type="dxa"/>
          </w:tcPr>
          <w:p w14:paraId="1084D0C0" w14:textId="1E8A6E19" w:rsidR="0029377E" w:rsidRPr="00FA1536" w:rsidRDefault="00BB6074" w:rsidP="00044BF2">
            <w:pPr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Prihvaća se sugestija te će se navedeni podaci koristiti u izradi Studije, ukoliko bude potrebe</w:t>
            </w:r>
          </w:p>
        </w:tc>
      </w:tr>
    </w:tbl>
    <w:p w14:paraId="57E53CE1" w14:textId="77777777" w:rsidR="0029377E" w:rsidRPr="00FA1536" w:rsidRDefault="0029377E" w:rsidP="0029377E">
      <w:pPr>
        <w:spacing w:before="120"/>
        <w:jc w:val="both"/>
        <w:rPr>
          <w:sz w:val="21"/>
          <w:szCs w:val="21"/>
        </w:rPr>
      </w:pPr>
    </w:p>
    <w:p w14:paraId="105D5C3B" w14:textId="77777777" w:rsidR="0029377E" w:rsidRPr="00FA1536" w:rsidRDefault="0029377E" w:rsidP="0029377E">
      <w:pPr>
        <w:spacing w:before="120"/>
        <w:jc w:val="both"/>
        <w:rPr>
          <w:sz w:val="21"/>
          <w:szCs w:val="21"/>
        </w:rPr>
      </w:pPr>
    </w:p>
    <w:p w14:paraId="68A80AC3" w14:textId="315A454B" w:rsidR="0029377E" w:rsidRPr="00FA1536" w:rsidRDefault="008D79AC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lastRenderedPageBreak/>
        <w:t>25. MINISTARSTVO OBRANE Uprava za materijalne resurse Sektor za vojnu infrastrukturu i zaštitu okoliša</w:t>
      </w:r>
    </w:p>
    <w:p w14:paraId="11B1D80C" w14:textId="77777777" w:rsidR="0029377E" w:rsidRPr="00FA1536" w:rsidRDefault="0029377E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2BEB92C8" w14:textId="77777777" w:rsidTr="00044BF2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6EBA0BD7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72651BE2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29377E" w:rsidRPr="00FA1536" w14:paraId="2F36103C" w14:textId="77777777" w:rsidTr="00C424CB">
        <w:trPr>
          <w:trHeight w:val="529"/>
        </w:trPr>
        <w:tc>
          <w:tcPr>
            <w:tcW w:w="5920" w:type="dxa"/>
          </w:tcPr>
          <w:p w14:paraId="076AC8DE" w14:textId="24A63B84" w:rsidR="0029377E" w:rsidRPr="00FA1536" w:rsidRDefault="00F8490C" w:rsidP="00044BF2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Iz područja nadležnosti nema primjedbi na predloženo</w:t>
            </w:r>
          </w:p>
        </w:tc>
        <w:tc>
          <w:tcPr>
            <w:tcW w:w="3650" w:type="dxa"/>
          </w:tcPr>
          <w:p w14:paraId="26A8A7B2" w14:textId="77777777" w:rsidR="0029377E" w:rsidRPr="00FA1536" w:rsidRDefault="0029377E" w:rsidP="00044BF2">
            <w:pPr>
              <w:jc w:val="both"/>
              <w:rPr>
                <w:sz w:val="21"/>
                <w:szCs w:val="21"/>
              </w:rPr>
            </w:pPr>
          </w:p>
        </w:tc>
      </w:tr>
    </w:tbl>
    <w:p w14:paraId="1C0D00B5" w14:textId="77777777" w:rsidR="0029377E" w:rsidRPr="00FA1536" w:rsidRDefault="0029377E" w:rsidP="0029377E">
      <w:pPr>
        <w:spacing w:before="120"/>
        <w:jc w:val="both"/>
        <w:rPr>
          <w:sz w:val="21"/>
          <w:szCs w:val="21"/>
        </w:rPr>
      </w:pPr>
    </w:p>
    <w:p w14:paraId="39E0E118" w14:textId="18DCCFA9" w:rsidR="0029377E" w:rsidRPr="00FA1536" w:rsidRDefault="008D79AC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26. MINISTARSTVO GOSPODARSTVA I ODRŽIVOG RAZVOJA Uprava za procjenu utjecaja na okoliš i održivo gospodarenje otpadom</w:t>
      </w:r>
    </w:p>
    <w:p w14:paraId="0328182F" w14:textId="77777777" w:rsidR="0029377E" w:rsidRPr="00FA1536" w:rsidRDefault="0029377E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2CF93922" w14:textId="77777777" w:rsidTr="00044BF2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34347AF9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5C5E6944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29377E" w:rsidRPr="00FA1536" w14:paraId="3DE8DB58" w14:textId="77777777" w:rsidTr="00C424CB">
        <w:trPr>
          <w:trHeight w:val="946"/>
        </w:trPr>
        <w:tc>
          <w:tcPr>
            <w:tcW w:w="5920" w:type="dxa"/>
          </w:tcPr>
          <w:p w14:paraId="7011A89D" w14:textId="11CBCF13" w:rsidR="0029377E" w:rsidRPr="00FA1536" w:rsidRDefault="00F8490C" w:rsidP="00044BF2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Uprava za procjenu utjecaja na okoliš i održivo gospodarenje otpadom Ministarstva ne sudjeluje u postupku određivanja sadržaja strateške studije za izmjene i dopune plana.</w:t>
            </w:r>
          </w:p>
        </w:tc>
        <w:tc>
          <w:tcPr>
            <w:tcW w:w="3650" w:type="dxa"/>
          </w:tcPr>
          <w:p w14:paraId="707E7203" w14:textId="77777777" w:rsidR="0029377E" w:rsidRPr="00FA1536" w:rsidRDefault="0029377E" w:rsidP="00044BF2">
            <w:pPr>
              <w:jc w:val="both"/>
              <w:rPr>
                <w:sz w:val="21"/>
                <w:szCs w:val="21"/>
              </w:rPr>
            </w:pPr>
          </w:p>
        </w:tc>
      </w:tr>
    </w:tbl>
    <w:p w14:paraId="3BDBCA79" w14:textId="77777777" w:rsidR="0029377E" w:rsidRPr="00FA1536" w:rsidRDefault="0029377E" w:rsidP="0029377E">
      <w:pPr>
        <w:spacing w:before="120"/>
        <w:jc w:val="both"/>
        <w:rPr>
          <w:sz w:val="21"/>
          <w:szCs w:val="21"/>
        </w:rPr>
      </w:pPr>
    </w:p>
    <w:p w14:paraId="02284A29" w14:textId="524D60CB" w:rsidR="008D79AC" w:rsidRPr="00FA1536" w:rsidRDefault="008D79AC" w:rsidP="008D7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27. MINISTARSTVO GOSPODARSTVA I ODRŽIVOG RAZVOJA Uprava za zaštitu prirode</w:t>
      </w:r>
    </w:p>
    <w:p w14:paraId="0A50968A" w14:textId="77777777" w:rsidR="0029377E" w:rsidRPr="00FA1536" w:rsidRDefault="0029377E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2ADE7D7F" w14:textId="77777777" w:rsidTr="00044BF2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50ABF364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6FA51333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FA1536" w:rsidRPr="00FA1536" w14:paraId="7473F19D" w14:textId="77777777" w:rsidTr="00BB6074">
        <w:trPr>
          <w:trHeight w:val="629"/>
        </w:trPr>
        <w:tc>
          <w:tcPr>
            <w:tcW w:w="5920" w:type="dxa"/>
          </w:tcPr>
          <w:p w14:paraId="34812F41" w14:textId="27CD00F0" w:rsidR="0029377E" w:rsidRPr="00FA1536" w:rsidRDefault="00662C44" w:rsidP="00044BF2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Ovo Ministarstvo ne sudjeluje u postupcima donošenja planova na lokalnoj razini.</w:t>
            </w:r>
          </w:p>
        </w:tc>
        <w:tc>
          <w:tcPr>
            <w:tcW w:w="3650" w:type="dxa"/>
          </w:tcPr>
          <w:p w14:paraId="5AFE9A57" w14:textId="77777777" w:rsidR="0029377E" w:rsidRPr="00FA1536" w:rsidRDefault="0029377E" w:rsidP="00044BF2">
            <w:pPr>
              <w:jc w:val="both"/>
              <w:rPr>
                <w:sz w:val="21"/>
                <w:szCs w:val="21"/>
              </w:rPr>
            </w:pPr>
          </w:p>
        </w:tc>
      </w:tr>
    </w:tbl>
    <w:p w14:paraId="3AD5D46C" w14:textId="77777777" w:rsidR="0029377E" w:rsidRPr="00FA1536" w:rsidRDefault="0029377E" w:rsidP="0029377E">
      <w:pPr>
        <w:spacing w:before="120"/>
        <w:jc w:val="both"/>
        <w:rPr>
          <w:sz w:val="21"/>
          <w:szCs w:val="21"/>
        </w:rPr>
      </w:pPr>
    </w:p>
    <w:p w14:paraId="384302CF" w14:textId="3E54668D" w:rsidR="0029377E" w:rsidRPr="00FA1536" w:rsidRDefault="008D79AC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28. AGENCIJA ZA UGLJIKOVODIKE</w:t>
      </w:r>
    </w:p>
    <w:p w14:paraId="7DCF954A" w14:textId="77777777" w:rsidR="0029377E" w:rsidRPr="00FA1536" w:rsidRDefault="0029377E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71215EA8" w14:textId="77777777" w:rsidTr="00044BF2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1F9F2CC6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38856931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FA1536" w:rsidRPr="00FA1536" w14:paraId="11987260" w14:textId="77777777" w:rsidTr="00044BF2">
        <w:trPr>
          <w:trHeight w:val="2173"/>
        </w:trPr>
        <w:tc>
          <w:tcPr>
            <w:tcW w:w="5920" w:type="dxa"/>
          </w:tcPr>
          <w:p w14:paraId="79384D96" w14:textId="2A02938A" w:rsidR="007923D4" w:rsidRPr="00FA1536" w:rsidRDefault="007923D4" w:rsidP="007923D4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Sukladno odredbi o strateškoj procjeni utjecaja strategije, plana i programa na okoliš (NN3/17), Prilog 1. Obvezni sadržaj strateške studije:</w:t>
            </w:r>
          </w:p>
          <w:p w14:paraId="00056D08" w14:textId="77777777" w:rsidR="007923D4" w:rsidRPr="00FA1536" w:rsidRDefault="007923D4" w:rsidP="007923D4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1. kratki pregled sadržaja i glavnih ciljeva strategije, plana ili programa i odnosa s drugim odgovarajućim strategijama, planovima i programima</w:t>
            </w:r>
          </w:p>
          <w:p w14:paraId="6B3470FE" w14:textId="7004F440" w:rsidR="007923D4" w:rsidRPr="00FA1536" w:rsidRDefault="007923D4" w:rsidP="007923D4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 xml:space="preserve">- u ovo poglavlje potrebno je uvrstiti na odgovarajući način tekst koji se odnosi na istraživanje i eksploataciju ugljikovodika, geotermalnih voda u energetske svrhe, podzemno skladištenje plina u geološkim strukturama i trajno zbrinjavanje ugljikova dioksida u geološkim strukturama iz Strategije energetskog razvoja Republike Hrvatske do 2030. s pogledom na 2050. godinu (NN 25/20), Okvirnog plana i programa istraživanja i eksploatacije ugljikovodika na kopnu i Strategije prostornog razvoja (NN 106/17) i Plana razvoja geotermalnog potencijala Republike Hrvatske za razdoblje do 2030. godine (trenutno u izradi, link na postupak izrade: </w:t>
            </w:r>
            <w:hyperlink r:id="rId13" w:history="1">
              <w:r w:rsidRPr="00FA1536">
                <w:rPr>
                  <w:rStyle w:val="Hiperveza"/>
                  <w:color w:val="auto"/>
                  <w:sz w:val="21"/>
                  <w:szCs w:val="21"/>
                </w:rPr>
                <w:t>https://mingor.gov.hr/postupci-strateske-procjene-nadlezno-tijelo-je-ministarstvo-gospodarstva-i-odrzivog-razvoja/4037</w:t>
              </w:r>
            </w:hyperlink>
            <w:r w:rsidRPr="00FA1536">
              <w:rPr>
                <w:sz w:val="21"/>
                <w:szCs w:val="21"/>
              </w:rPr>
              <w:t xml:space="preserve"> )</w:t>
            </w:r>
          </w:p>
          <w:p w14:paraId="55DFBD1B" w14:textId="77777777" w:rsidR="007923D4" w:rsidRPr="00FA1536" w:rsidRDefault="007923D4" w:rsidP="007923D4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2. podaci o postojećem stanju okoliša i mogući razvoj okoliša bez provedbe strategije, plana i programa</w:t>
            </w:r>
          </w:p>
          <w:p w14:paraId="03668DC1" w14:textId="6AAB76E8" w:rsidR="007923D4" w:rsidRPr="00FA1536" w:rsidRDefault="007923D4" w:rsidP="007923D4">
            <w:pPr>
              <w:pStyle w:val="Odlomakpopisa"/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 xml:space="preserve">- potrebno je navesti kako se na području Grada Garešnice nalazi prostor za istraživanje ugljikovodika Sava-07 (SA–07) Istražni prostori ugljikovodika predstavljaju potencijal za nalazak ležišta ugljikovodika, a za te prostore koji su dijelovi okvirnog plana i programa istraživanja i eksploatacije ugljikovodika na kopnu provedena ja strateška procjena </w:t>
            </w:r>
            <w:r w:rsidRPr="00FA1536">
              <w:rPr>
                <w:sz w:val="21"/>
                <w:szCs w:val="21"/>
              </w:rPr>
              <w:lastRenderedPageBreak/>
              <w:t>utjecaja na okoliš i utvrđena su ograničenja i mjere zaštite okoliša. Stoga je potrebno navedeni istražni prostor uvrstiti u dokumente</w:t>
            </w:r>
            <w:r w:rsidR="002A1919" w:rsidRPr="00FA1536">
              <w:rPr>
                <w:sz w:val="21"/>
                <w:szCs w:val="21"/>
              </w:rPr>
              <w:t xml:space="preserve"> kao i površinu planiranu za iskorištavanje ugljikovodika</w:t>
            </w:r>
            <w:r w:rsidRPr="00FA1536">
              <w:rPr>
                <w:sz w:val="21"/>
                <w:szCs w:val="21"/>
              </w:rPr>
              <w:t>. Također, potrebno je navesti kako se na cijelom prostoru Grada Garešnica nalazi površina planirana za istraživanje i eksploataciju geotermalne vode</w:t>
            </w:r>
            <w:r w:rsidR="002A1919" w:rsidRPr="00FA1536">
              <w:rPr>
                <w:sz w:val="21"/>
                <w:szCs w:val="21"/>
              </w:rPr>
              <w:t xml:space="preserve"> u energetske svrhe, a trenutno je u izradi Plan razvoja geotermalnog potencijala Republike Hrvatske za razdoblje do 2030. godine (link na postupak izrade: </w:t>
            </w:r>
            <w:hyperlink r:id="rId14" w:history="1">
              <w:r w:rsidR="002A1919" w:rsidRPr="00FA1536">
                <w:rPr>
                  <w:rStyle w:val="Hiperveza"/>
                  <w:color w:val="auto"/>
                  <w:sz w:val="21"/>
                  <w:szCs w:val="21"/>
                </w:rPr>
                <w:t>https://mingor.gov.hr/postupci-strateske-procjene-nadlezno-tijelo-je-ministarstvo-gospodarstva-i-odrzivog-razvoja/4037</w:t>
              </w:r>
            </w:hyperlink>
            <w:r w:rsidR="002A1919" w:rsidRPr="00FA1536">
              <w:rPr>
                <w:sz w:val="21"/>
                <w:szCs w:val="21"/>
              </w:rPr>
              <w:t xml:space="preserve"> )</w:t>
            </w:r>
            <w:r w:rsidRPr="00FA1536">
              <w:rPr>
                <w:sz w:val="21"/>
                <w:szCs w:val="21"/>
              </w:rPr>
              <w:t xml:space="preserve">. </w:t>
            </w:r>
          </w:p>
          <w:p w14:paraId="2839356A" w14:textId="6006A7C5" w:rsidR="0029377E" w:rsidRPr="00FA1536" w:rsidRDefault="007923D4" w:rsidP="00ED63CF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Strategijom energetskog razvoja Republike Hrvatske do 2030. s pogledom na 2050. godinu (NN broj 25/20, u daljnjem tekstu: Strategija) planirano je poticanje novih istraživanja, kako bi se povećale domaće rezerve ugljikovodika i bolje iskoristio potencijal geotermalne energije.</w:t>
            </w:r>
            <w:r w:rsidR="002A1919" w:rsidRPr="00FA1536">
              <w:rPr>
                <w:sz w:val="21"/>
                <w:szCs w:val="21"/>
              </w:rPr>
              <w:t xml:space="preserve"> Naime, navedene aktivnosti</w:t>
            </w:r>
            <w:r w:rsidR="00ED63CF" w:rsidRPr="00FA1536">
              <w:rPr>
                <w:sz w:val="21"/>
                <w:szCs w:val="21"/>
              </w:rPr>
              <w:t xml:space="preserve"> </w:t>
            </w:r>
            <w:r w:rsidR="002A1919" w:rsidRPr="00FA1536">
              <w:rPr>
                <w:sz w:val="21"/>
                <w:szCs w:val="21"/>
              </w:rPr>
              <w:t>imaju utjecaj na daljnji razvoj Grada i zapošljavanje te promjene na tržištu rada i u poslovnom okruženju, dok će korištenje geotermalne energije u energetske svrhe imati utjecaja na energetsko siromaštvo u pozitivnom smislu.</w:t>
            </w:r>
            <w:r w:rsidRPr="00FA1536">
              <w:rPr>
                <w:sz w:val="21"/>
                <w:szCs w:val="21"/>
              </w:rPr>
              <w:t xml:space="preserve"> Prema postojećim podacima potencijal geotermalne energije na području Grada Garešnica postoji, te je potrebno razmotriti mogućnosti korištenja geotermalne energije u energetske svrhe na cijelom području, a u strateškoj procjeni razmotriti eventualna ograničenja i mjere zaštite okoliša i prirode. Uz to, bilo bi korisno, a navedeno je i u Strategiji, da se eventualnom izgradnjom i proširenjem mreže toplinskih sustava gradova/naselja omogući korištenje geotermalnih izvora uz smanjenje tehničkih gubitaka, stvaranje preduvjeta za </w:t>
            </w:r>
            <w:proofErr w:type="spellStart"/>
            <w:r w:rsidRPr="00FA1536">
              <w:rPr>
                <w:sz w:val="21"/>
                <w:szCs w:val="21"/>
              </w:rPr>
              <w:t>niskotemperaturni</w:t>
            </w:r>
            <w:proofErr w:type="spellEnd"/>
            <w:r w:rsidRPr="00FA1536">
              <w:rPr>
                <w:sz w:val="21"/>
                <w:szCs w:val="21"/>
              </w:rPr>
              <w:t xml:space="preserve"> pogon toplinskih sustava te širu primjenu daljinskih sustava za potrebe grijanja i hlađenja. </w:t>
            </w:r>
            <w:r w:rsidR="002A1919" w:rsidRPr="00FA1536">
              <w:rPr>
                <w:sz w:val="21"/>
                <w:szCs w:val="21"/>
              </w:rPr>
              <w:t xml:space="preserve">Također je </w:t>
            </w:r>
            <w:r w:rsidRPr="00FA1536">
              <w:rPr>
                <w:sz w:val="21"/>
                <w:szCs w:val="21"/>
              </w:rPr>
              <w:t xml:space="preserve"> potrebno </w:t>
            </w:r>
            <w:r w:rsidR="002A1919" w:rsidRPr="00FA1536">
              <w:rPr>
                <w:sz w:val="21"/>
                <w:szCs w:val="21"/>
              </w:rPr>
              <w:t xml:space="preserve">razmotriti upotrebu </w:t>
            </w:r>
            <w:r w:rsidRPr="00FA1536">
              <w:rPr>
                <w:sz w:val="21"/>
                <w:szCs w:val="21"/>
              </w:rPr>
              <w:t>geotermalne vode u poljoprivredne svrhe</w:t>
            </w:r>
            <w:r w:rsidR="002A1919" w:rsidRPr="00FA1536">
              <w:rPr>
                <w:sz w:val="21"/>
                <w:szCs w:val="21"/>
              </w:rPr>
              <w:t xml:space="preserve"> čiji potencijal postoji na području Grada Garešnice</w:t>
            </w:r>
            <w:r w:rsidRPr="00FA1536">
              <w:rPr>
                <w:sz w:val="21"/>
                <w:szCs w:val="21"/>
              </w:rPr>
              <w:t>.</w:t>
            </w:r>
          </w:p>
        </w:tc>
        <w:tc>
          <w:tcPr>
            <w:tcW w:w="3650" w:type="dxa"/>
          </w:tcPr>
          <w:p w14:paraId="35C2EA04" w14:textId="77777777" w:rsidR="0029377E" w:rsidRPr="00FA1536" w:rsidRDefault="0029377E" w:rsidP="00044BF2">
            <w:pPr>
              <w:jc w:val="both"/>
              <w:rPr>
                <w:sz w:val="21"/>
                <w:szCs w:val="21"/>
              </w:rPr>
            </w:pPr>
          </w:p>
        </w:tc>
      </w:tr>
    </w:tbl>
    <w:p w14:paraId="4784E870" w14:textId="77777777" w:rsidR="0029377E" w:rsidRPr="00FA1536" w:rsidRDefault="0029377E" w:rsidP="0029377E">
      <w:pPr>
        <w:spacing w:before="120"/>
        <w:jc w:val="both"/>
        <w:rPr>
          <w:sz w:val="21"/>
          <w:szCs w:val="21"/>
        </w:rPr>
      </w:pPr>
    </w:p>
    <w:p w14:paraId="79FAE627" w14:textId="239B8E24" w:rsidR="0029377E" w:rsidRPr="00FA1536" w:rsidRDefault="008D79AC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29. MINISTARSTVO POLJOPRIVREDE Uprava za poljoprivredno zemljište, biljnu proizvodnju i tržište</w:t>
      </w:r>
    </w:p>
    <w:p w14:paraId="295C6E8A" w14:textId="77777777" w:rsidR="0029377E" w:rsidRPr="00FA1536" w:rsidRDefault="0029377E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10C0998F" w14:textId="77777777" w:rsidTr="00044BF2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5A096E16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36D1268C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FA1536" w:rsidRPr="00FA1536" w14:paraId="1437085D" w14:textId="77777777" w:rsidTr="00044BF2">
        <w:trPr>
          <w:trHeight w:val="2173"/>
        </w:trPr>
        <w:tc>
          <w:tcPr>
            <w:tcW w:w="5920" w:type="dxa"/>
          </w:tcPr>
          <w:p w14:paraId="7E1C4E7C" w14:textId="77777777" w:rsidR="0029377E" w:rsidRPr="00FA1536" w:rsidRDefault="00D223EF" w:rsidP="00044BF2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Ministarstvo poljoprivrede sudjeluje u postupcima strateške procjene utjecaja strategije, plana i programa na okoliš, te postupcima ocjene o potrebi strateške procjene strategije, plana i programa na okoliš na državnoj i područnoj (regionalnoj) razini.</w:t>
            </w:r>
          </w:p>
          <w:p w14:paraId="47CFCE7A" w14:textId="330E48CD" w:rsidR="00D223EF" w:rsidRPr="00FA1536" w:rsidRDefault="00D223EF" w:rsidP="00044BF2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Stoga upućuje, da se zahtjev za pribavljanje mišljenja uputi tijelu nadležnom za navedeno na lokalnoj razini ili nadležnom upravnom tijelu u županiji, sukladno</w:t>
            </w:r>
            <w:r w:rsidR="00534BEE" w:rsidRPr="00FA1536">
              <w:rPr>
                <w:sz w:val="21"/>
                <w:szCs w:val="21"/>
              </w:rPr>
              <w:t xml:space="preserve"> </w:t>
            </w:r>
            <w:r w:rsidRPr="00FA1536">
              <w:rPr>
                <w:sz w:val="21"/>
                <w:szCs w:val="21"/>
              </w:rPr>
              <w:t>uputi o postupanju ministarstva nadležnog za zaštitu okoliša.</w:t>
            </w:r>
          </w:p>
        </w:tc>
        <w:tc>
          <w:tcPr>
            <w:tcW w:w="3650" w:type="dxa"/>
          </w:tcPr>
          <w:p w14:paraId="0A30FBC2" w14:textId="77777777" w:rsidR="0029377E" w:rsidRPr="00FA1536" w:rsidRDefault="0029377E" w:rsidP="00044BF2">
            <w:pPr>
              <w:jc w:val="both"/>
              <w:rPr>
                <w:sz w:val="21"/>
                <w:szCs w:val="21"/>
              </w:rPr>
            </w:pPr>
          </w:p>
        </w:tc>
      </w:tr>
    </w:tbl>
    <w:p w14:paraId="5F1C2622" w14:textId="1BBD5E78" w:rsidR="00BB6074" w:rsidRPr="00FA1536" w:rsidRDefault="00BB6074" w:rsidP="0029377E">
      <w:pPr>
        <w:spacing w:before="120"/>
        <w:jc w:val="both"/>
        <w:rPr>
          <w:sz w:val="21"/>
          <w:szCs w:val="21"/>
        </w:rPr>
      </w:pPr>
    </w:p>
    <w:p w14:paraId="4ADDD212" w14:textId="77777777" w:rsidR="00BB6074" w:rsidRPr="00FA1536" w:rsidRDefault="00BB6074">
      <w:pPr>
        <w:spacing w:after="200" w:line="276" w:lineRule="auto"/>
        <w:rPr>
          <w:sz w:val="21"/>
          <w:szCs w:val="21"/>
        </w:rPr>
      </w:pPr>
      <w:r w:rsidRPr="00FA1536">
        <w:rPr>
          <w:sz w:val="21"/>
          <w:szCs w:val="21"/>
        </w:rPr>
        <w:br w:type="page"/>
      </w:r>
    </w:p>
    <w:p w14:paraId="765AFD89" w14:textId="77777777" w:rsidR="0029377E" w:rsidRPr="00FA1536" w:rsidRDefault="0029377E" w:rsidP="0029377E">
      <w:pPr>
        <w:spacing w:before="120"/>
        <w:jc w:val="both"/>
        <w:rPr>
          <w:sz w:val="21"/>
          <w:szCs w:val="21"/>
        </w:rPr>
      </w:pPr>
    </w:p>
    <w:p w14:paraId="55EFC8E2" w14:textId="0E053ADC" w:rsidR="0029377E" w:rsidRPr="00FA1536" w:rsidRDefault="008D79AC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30. HOPS-Hrvatski operator prijenosnog sustava d.o.o. Sektor za razvoj, priključenja, izgradnju i upravljanje imovinom</w:t>
      </w:r>
    </w:p>
    <w:p w14:paraId="6AFA5A78" w14:textId="77777777" w:rsidR="0029377E" w:rsidRPr="00FA1536" w:rsidRDefault="0029377E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76E8645F" w14:textId="77777777" w:rsidTr="00044BF2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216D9BAA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04F99C28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29377E" w:rsidRPr="00FA1536" w14:paraId="5E2822BE" w14:textId="77777777" w:rsidTr="00534BEE">
        <w:trPr>
          <w:trHeight w:val="610"/>
        </w:trPr>
        <w:tc>
          <w:tcPr>
            <w:tcW w:w="5920" w:type="dxa"/>
          </w:tcPr>
          <w:p w14:paraId="4C5F9968" w14:textId="15808C50" w:rsidR="0029377E" w:rsidRPr="00FA1536" w:rsidRDefault="00534BEE" w:rsidP="00044BF2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Nema posebnih zahtjeva vezano za sadržaj strateške studije.</w:t>
            </w:r>
          </w:p>
        </w:tc>
        <w:tc>
          <w:tcPr>
            <w:tcW w:w="3650" w:type="dxa"/>
          </w:tcPr>
          <w:p w14:paraId="0A8CFF3B" w14:textId="77777777" w:rsidR="0029377E" w:rsidRPr="00FA1536" w:rsidRDefault="0029377E" w:rsidP="00044BF2">
            <w:pPr>
              <w:jc w:val="both"/>
              <w:rPr>
                <w:sz w:val="21"/>
                <w:szCs w:val="21"/>
              </w:rPr>
            </w:pPr>
          </w:p>
        </w:tc>
      </w:tr>
    </w:tbl>
    <w:p w14:paraId="0C20FC1C" w14:textId="77777777" w:rsidR="0029377E" w:rsidRPr="00FA1536" w:rsidRDefault="0029377E" w:rsidP="0029377E">
      <w:pPr>
        <w:spacing w:before="120"/>
        <w:jc w:val="both"/>
        <w:rPr>
          <w:sz w:val="21"/>
          <w:szCs w:val="21"/>
        </w:rPr>
      </w:pPr>
    </w:p>
    <w:p w14:paraId="68747AF0" w14:textId="06D2629F" w:rsidR="0029377E" w:rsidRPr="00FA1536" w:rsidRDefault="008D79AC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eastAsia="Calibri"/>
          <w:sz w:val="22"/>
          <w:szCs w:val="22"/>
        </w:rPr>
      </w:pPr>
      <w:r w:rsidRPr="00FA1536">
        <w:rPr>
          <w:rFonts w:eastAsia="Calibri"/>
          <w:sz w:val="22"/>
          <w:szCs w:val="22"/>
        </w:rPr>
        <w:t>31. HRVATSKE CESTE d.o.o. Sektor za pripremu, građenje i rekonstrukciju Odjel za strateško planiranje</w:t>
      </w:r>
    </w:p>
    <w:p w14:paraId="579D2EF0" w14:textId="77777777" w:rsidR="0029377E" w:rsidRPr="00FA1536" w:rsidRDefault="0029377E" w:rsidP="002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FA1536" w:rsidRPr="00FA1536" w14:paraId="0EC732FB" w14:textId="77777777" w:rsidTr="00044BF2">
        <w:trPr>
          <w:trHeight w:val="340"/>
          <w:tblHeader/>
        </w:trPr>
        <w:tc>
          <w:tcPr>
            <w:tcW w:w="5920" w:type="dxa"/>
            <w:shd w:val="clear" w:color="auto" w:fill="EAF1DD" w:themeFill="accent3" w:themeFillTint="33"/>
            <w:vAlign w:val="center"/>
          </w:tcPr>
          <w:p w14:paraId="441EA0A7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Mišljenje/Prijedlog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6605FCFC" w14:textId="77777777" w:rsidR="0029377E" w:rsidRPr="00FA1536" w:rsidRDefault="0029377E" w:rsidP="00044BF2">
            <w:pPr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Odgovor</w:t>
            </w:r>
          </w:p>
        </w:tc>
      </w:tr>
      <w:tr w:rsidR="0029377E" w:rsidRPr="00FA1536" w14:paraId="1F277C7D" w14:textId="77777777" w:rsidTr="00044BF2">
        <w:trPr>
          <w:trHeight w:val="2173"/>
        </w:trPr>
        <w:tc>
          <w:tcPr>
            <w:tcW w:w="5920" w:type="dxa"/>
          </w:tcPr>
          <w:p w14:paraId="5CD4A823" w14:textId="77777777" w:rsidR="0029377E" w:rsidRPr="00FA1536" w:rsidRDefault="00806359" w:rsidP="00044BF2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U području obuhvata predmetnog prostornog plana planirana je brza cesta Kutina -Daruvar – Virovitica.</w:t>
            </w:r>
          </w:p>
          <w:p w14:paraId="32338E97" w14:textId="77777777" w:rsidR="00806359" w:rsidRPr="00FA1536" w:rsidRDefault="00806359" w:rsidP="00044BF2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Aktivnosti na pripremi studijske i projektne dokumentacije na mreži državnih cesta provode se u skladu sa Strategijom prometnog razvoja Republike Hrvatske za razdoblje od 2017. do 2030. godine (NN 84/17).</w:t>
            </w:r>
          </w:p>
          <w:p w14:paraId="7C46D862" w14:textId="77777777" w:rsidR="00806359" w:rsidRPr="00FA1536" w:rsidRDefault="00806359" w:rsidP="00044BF2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U okviru izrade studijske i projektne dokumentacije, a temeljem Zakona o zaštiti okoliša (NN 80/13, 153/13, 78/15, 12/18 i 118/18) i uredbe o procjeni utjecaja na okoliš (NN 61/14 i 03/17) za sve planiranje državne ceste izrađene su ili će se izraditi studije o utjecaju na okoliš, te ishoditi rješenja o prihvatljivosti zahvata za okoliš. Mjere zaštite okoliša iz ishođenih rješenja potrebno je uvažiti u strateškoj studiji.</w:t>
            </w:r>
          </w:p>
          <w:p w14:paraId="0AFB7C16" w14:textId="57E3899B" w:rsidR="00806359" w:rsidRPr="00FA1536" w:rsidRDefault="00806359" w:rsidP="00044BF2">
            <w:pPr>
              <w:pStyle w:val="Odlomakpopisa"/>
              <w:numPr>
                <w:ilvl w:val="0"/>
                <w:numId w:val="9"/>
              </w:numPr>
              <w:spacing w:after="60"/>
              <w:ind w:left="426"/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Ukoliko se VI. izmjenama i dopunama planiraju dodatni koridori cesta državnog značaja potrebno je istražiti njihov utjecaj na okoliš te obraditi podatke u strateškoj studiji.</w:t>
            </w:r>
          </w:p>
        </w:tc>
        <w:tc>
          <w:tcPr>
            <w:tcW w:w="3650" w:type="dxa"/>
          </w:tcPr>
          <w:p w14:paraId="6CD4149B" w14:textId="0BFEDC6D" w:rsidR="0029377E" w:rsidRPr="00FA1536" w:rsidRDefault="00BB6074" w:rsidP="00044BF2">
            <w:pPr>
              <w:jc w:val="both"/>
              <w:rPr>
                <w:sz w:val="21"/>
                <w:szCs w:val="21"/>
              </w:rPr>
            </w:pPr>
            <w:r w:rsidRPr="00FA1536">
              <w:rPr>
                <w:sz w:val="21"/>
                <w:szCs w:val="21"/>
              </w:rPr>
              <w:t>Prihvaćaju se sugestije.</w:t>
            </w:r>
          </w:p>
        </w:tc>
      </w:tr>
    </w:tbl>
    <w:p w14:paraId="48DF9CC1" w14:textId="77777777" w:rsidR="0029377E" w:rsidRPr="00FA1536" w:rsidRDefault="0029377E" w:rsidP="0029377E">
      <w:pPr>
        <w:spacing w:before="120"/>
        <w:jc w:val="both"/>
        <w:rPr>
          <w:sz w:val="21"/>
          <w:szCs w:val="21"/>
        </w:rPr>
      </w:pPr>
    </w:p>
    <w:p w14:paraId="14A564AE" w14:textId="77777777" w:rsidR="00030809" w:rsidRPr="00FA1536" w:rsidRDefault="00030809" w:rsidP="002B3603">
      <w:pPr>
        <w:spacing w:before="120"/>
        <w:jc w:val="both"/>
        <w:rPr>
          <w:sz w:val="21"/>
          <w:szCs w:val="21"/>
        </w:rPr>
      </w:pPr>
    </w:p>
    <w:p w14:paraId="2814131F" w14:textId="77777777" w:rsidR="00030809" w:rsidRPr="00FA1536" w:rsidRDefault="00030809" w:rsidP="002B3603">
      <w:pPr>
        <w:spacing w:before="120"/>
        <w:jc w:val="both"/>
        <w:rPr>
          <w:sz w:val="21"/>
          <w:szCs w:val="21"/>
        </w:rPr>
      </w:pPr>
    </w:p>
    <w:p w14:paraId="252E50AC" w14:textId="77777777" w:rsidR="00030809" w:rsidRPr="00FA1536" w:rsidRDefault="00030809" w:rsidP="002B3603">
      <w:pPr>
        <w:spacing w:before="120"/>
        <w:jc w:val="both"/>
        <w:rPr>
          <w:sz w:val="21"/>
          <w:szCs w:val="21"/>
        </w:rPr>
      </w:pPr>
    </w:p>
    <w:p w14:paraId="7CD9AA1A" w14:textId="77777777" w:rsidR="00030809" w:rsidRPr="00FA1536" w:rsidRDefault="00030809" w:rsidP="002B3603">
      <w:pPr>
        <w:spacing w:before="120"/>
        <w:jc w:val="both"/>
        <w:rPr>
          <w:sz w:val="21"/>
          <w:szCs w:val="21"/>
        </w:rPr>
      </w:pPr>
    </w:p>
    <w:p w14:paraId="455F9C8F" w14:textId="77777777" w:rsidR="00030809" w:rsidRPr="00FA1536" w:rsidRDefault="00030809" w:rsidP="002B3603">
      <w:pPr>
        <w:spacing w:before="120"/>
        <w:jc w:val="both"/>
        <w:rPr>
          <w:sz w:val="21"/>
          <w:szCs w:val="21"/>
        </w:rPr>
      </w:pPr>
    </w:p>
    <w:sectPr w:rsidR="00030809" w:rsidRPr="00FA1536" w:rsidSect="00116C6F">
      <w:pgSz w:w="11906" w:h="16838" w:code="9"/>
      <w:pgMar w:top="1418" w:right="1134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DEB9" w14:textId="77777777" w:rsidR="00E847E4" w:rsidRDefault="00E847E4" w:rsidP="005F1FC9">
      <w:r>
        <w:separator/>
      </w:r>
    </w:p>
  </w:endnote>
  <w:endnote w:type="continuationSeparator" w:id="0">
    <w:p w14:paraId="2700095A" w14:textId="77777777" w:rsidR="00E847E4" w:rsidRDefault="00E847E4" w:rsidP="005F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95837"/>
      <w:docPartObj>
        <w:docPartGallery w:val="Page Numbers (Bottom of Page)"/>
        <w:docPartUnique/>
      </w:docPartObj>
    </w:sdtPr>
    <w:sdtContent>
      <w:sdt>
        <w:sdtPr>
          <w:id w:val="-1627614802"/>
          <w:docPartObj>
            <w:docPartGallery w:val="Page Numbers (Bottom of Page)"/>
            <w:docPartUnique/>
          </w:docPartObj>
        </w:sdtPr>
        <w:sdtContent>
          <w:p w14:paraId="7E66B70E" w14:textId="77777777" w:rsidR="00B869E2" w:rsidRDefault="00B869E2" w:rsidP="00020C6F">
            <w:pPr>
              <w:pStyle w:val="Podnoje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EE0C2" wp14:editId="69815B99">
                      <wp:simplePos x="0" y="0"/>
                      <wp:positionH relativeFrom="column">
                        <wp:posOffset>5635543</wp:posOffset>
                      </wp:positionH>
                      <wp:positionV relativeFrom="paragraph">
                        <wp:posOffset>81308</wp:posOffset>
                      </wp:positionV>
                      <wp:extent cx="327522" cy="274320"/>
                      <wp:effectExtent l="0" t="0" r="0" b="0"/>
                      <wp:wrapNone/>
                      <wp:docPr id="7" name="Tekstni okvi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522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id w:val="706617620"/>
                                    <w:docPartObj>
                                      <w:docPartGallery w:val="Page Numbers (Bottom of Page)"/>
                                      <w:docPartUnique/>
                                    </w:docPartObj>
                                  </w:sdtPr>
                                  <w:sdtContent>
                                    <w:p w14:paraId="77131B41" w14:textId="77777777" w:rsidR="00B869E2" w:rsidRPr="00122350" w:rsidRDefault="00B869E2" w:rsidP="00122350">
                                      <w:pPr>
                                        <w:pStyle w:val="Podnoje"/>
                                        <w:jc w:val="right"/>
                                        <w:rPr>
                                          <w:color w:val="808080" w:themeColor="background1" w:themeShade="8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22350">
                                        <w:rPr>
                                          <w:color w:val="808080" w:themeColor="background1" w:themeShade="80"/>
                                          <w:sz w:val="18"/>
                                          <w:szCs w:val="18"/>
                                        </w:rPr>
                                        <w:fldChar w:fldCharType="begin"/>
                                      </w:r>
                                      <w:r w:rsidRPr="00122350">
                                        <w:rPr>
                                          <w:color w:val="808080" w:themeColor="background1" w:themeShade="80"/>
                                          <w:sz w:val="18"/>
                                          <w:szCs w:val="18"/>
                                        </w:rPr>
                                        <w:instrText>PAGE   \* MERGEFORMAT</w:instrText>
                                      </w:r>
                                      <w:r w:rsidRPr="00122350">
                                        <w:rPr>
                                          <w:color w:val="808080" w:themeColor="background1" w:themeShade="80"/>
                                          <w:sz w:val="18"/>
                                          <w:szCs w:val="18"/>
                                        </w:rPr>
                                        <w:fldChar w:fldCharType="separate"/>
                                      </w:r>
                                      <w:r w:rsidR="00D87136">
                                        <w:rPr>
                                          <w:noProof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Pr="00122350">
                                        <w:rPr>
                                          <w:noProof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  <w:p w14:paraId="330992F6" w14:textId="77777777" w:rsidR="00B869E2" w:rsidRPr="00122350" w:rsidRDefault="00B869E2" w:rsidP="00122350">
                                  <w:pPr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7EE0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7" o:spid="_x0000_s1026" type="#_x0000_t202" style="position:absolute;left:0;text-align:left;margin-left:443.75pt;margin-top:6.4pt;width:25.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id w:val="7066176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p w14:paraId="77131B41" w14:textId="77777777" w:rsidR="00B869E2" w:rsidRPr="00122350" w:rsidRDefault="00B869E2" w:rsidP="00122350">
                                <w:pPr>
                                  <w:pStyle w:val="Podnoje"/>
                                  <w:jc w:val="right"/>
                                  <w:rPr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</w:pPr>
                                <w:r w:rsidRPr="00122350">
                                  <w:rPr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22350">
                                  <w:rPr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instrText>PAGE   \* MERGEFORMAT</w:instrText>
                                </w:r>
                                <w:r w:rsidRPr="00122350">
                                  <w:rPr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D87136">
                                  <w:rPr>
                                    <w:noProof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122350">
                                  <w:rPr>
                                    <w:noProof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14:paraId="330992F6" w14:textId="77777777" w:rsidR="00B869E2" w:rsidRPr="00122350" w:rsidRDefault="00B869E2" w:rsidP="00122350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500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2A3F6B8" wp14:editId="073CA72C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74599</wp:posOffset>
                      </wp:positionV>
                      <wp:extent cx="5385435" cy="226695"/>
                      <wp:effectExtent l="0" t="0" r="5715" b="190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543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A34E0" w14:textId="6820A288" w:rsidR="00B869E2" w:rsidRPr="00A02F95" w:rsidRDefault="00806359" w:rsidP="00020C6F">
                                  <w:pPr>
                                    <w:pStyle w:val="Podnoje"/>
                                    <w:jc w:val="center"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4F5B9C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Grad Garešnica</w:t>
                                  </w:r>
                                  <w:r w:rsidR="00B869E2" w:rsidRPr="00A02F95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4F5B9C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Vladimira Nazora 20a</w:t>
                                  </w:r>
                                  <w:r w:rsidR="00B869E2" w:rsidRPr="00A02F95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4F5B9C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Garešnica</w:t>
                                  </w:r>
                                  <w:r w:rsidR="00B869E2" w:rsidRPr="00A02F95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99383D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https://</w:t>
                                  </w:r>
                                  <w:r w:rsidR="004F5B9C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garesnica.eu</w:t>
                                  </w:r>
                                </w:p>
                                <w:p w14:paraId="245B5E34" w14:textId="77777777" w:rsidR="00B869E2" w:rsidRDefault="00B869E2" w:rsidP="00020C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3F6B8" id="Text Box 2" o:spid="_x0000_s1027" type="#_x0000_t202" style="position:absolute;left:0;text-align:left;margin-left:30.45pt;margin-top:5.85pt;width:424.05pt;height:17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oiEAIAAP0DAAAOAAAAZHJzL2Uyb0RvYy54bWysU9uO2yAQfa/Uf0C8N3a8cZp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" stroked="f">
                      <v:textbox>
                        <w:txbxContent>
                          <w:p w14:paraId="6CCA34E0" w14:textId="6820A288" w:rsidR="00B869E2" w:rsidRPr="00A02F95" w:rsidRDefault="00806359" w:rsidP="00020C6F">
                            <w:pPr>
                              <w:pStyle w:val="Podnoje"/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4F5B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Grad Garešnica</w:t>
                            </w:r>
                            <w:r w:rsidR="00B869E2" w:rsidRPr="00A02F95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F5B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Vladimira Nazora 20a</w:t>
                            </w:r>
                            <w:r w:rsidR="00B869E2" w:rsidRPr="00A02F95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F5B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Garešnica</w:t>
                            </w:r>
                            <w:r w:rsidR="00B869E2" w:rsidRPr="00A02F95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9383D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https://</w:t>
                            </w:r>
                            <w:r w:rsidR="004F5B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garesnica.eu</w:t>
                            </w:r>
                          </w:p>
                          <w:p w14:paraId="245B5E34" w14:textId="77777777" w:rsidR="00B869E2" w:rsidRDefault="00B869E2" w:rsidP="00020C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E5EA8C" wp14:editId="5B63D31A">
                      <wp:simplePos x="0" y="0"/>
                      <wp:positionH relativeFrom="margin">
                        <wp:posOffset>-187960</wp:posOffset>
                      </wp:positionH>
                      <wp:positionV relativeFrom="margin">
                        <wp:posOffset>8951595</wp:posOffset>
                      </wp:positionV>
                      <wp:extent cx="6146800" cy="0"/>
                      <wp:effectExtent l="0" t="0" r="25400" b="19050"/>
                      <wp:wrapNone/>
                      <wp:docPr id="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46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8AFDE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14.8pt,704.85pt" to="469.2pt,7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" strokecolor="#7f7f7f [1612]">
                      <w10:wrap anchorx="margin" anchory="margin"/>
                    </v:line>
                  </w:pict>
                </mc:Fallback>
              </mc:AlternateContent>
            </w:r>
          </w:p>
        </w:sdtContent>
      </w:sdt>
      <w:p w14:paraId="45898F1E" w14:textId="494067C7" w:rsidR="00B869E2" w:rsidRDefault="00B869E2" w:rsidP="00020C6F">
        <w:pPr>
          <w:pStyle w:val="Podnoje"/>
        </w:pPr>
        <w:r>
          <w:rPr>
            <w:noProof/>
          </w:rPr>
          <w:t xml:space="preserve"> </w:t>
        </w:r>
      </w:p>
    </w:sdtContent>
  </w:sdt>
  <w:p w14:paraId="494455A1" w14:textId="77777777" w:rsidR="00B869E2" w:rsidRDefault="00B869E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26D6" w14:textId="77777777" w:rsidR="00B869E2" w:rsidRDefault="00B869E2" w:rsidP="00020C6F">
    <w:pPr>
      <w:pStyle w:val="Podnoje"/>
    </w:pPr>
    <w:r w:rsidRPr="00A65000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163B5D" wp14:editId="21F03A20">
              <wp:simplePos x="0" y="0"/>
              <wp:positionH relativeFrom="column">
                <wp:posOffset>-374650</wp:posOffset>
              </wp:positionH>
              <wp:positionV relativeFrom="paragraph">
                <wp:posOffset>71424</wp:posOffset>
              </wp:positionV>
              <wp:extent cx="6947535" cy="226695"/>
              <wp:effectExtent l="0" t="0" r="5715" b="190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7535" cy="226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E929D" w14:textId="4F06E98E" w:rsidR="00D757F1" w:rsidRPr="00A02F95" w:rsidRDefault="00D757F1" w:rsidP="00D757F1">
                          <w:pPr>
                            <w:pStyle w:val="Podnoje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4F5B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Grad Garešnica</w:t>
                          </w:r>
                          <w:r w:rsidRPr="00A02F9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Vladimira Nazora 20a</w:t>
                          </w:r>
                          <w:r w:rsidRPr="00A02F9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Garešnica</w:t>
                          </w:r>
                          <w:r w:rsidRPr="00A02F9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, </w:t>
                          </w:r>
                          <w:r w:rsidR="0099383D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https://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garesnica.eu</w:t>
                          </w:r>
                        </w:p>
                        <w:p w14:paraId="4212D21E" w14:textId="77777777" w:rsidR="00B869E2" w:rsidRDefault="00B869E2" w:rsidP="00020C6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63B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9.5pt;margin-top:5.6pt;width:547.05pt;height:1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" stroked="f">
              <v:textbox>
                <w:txbxContent>
                  <w:p w14:paraId="099E929D" w14:textId="4F06E98E" w:rsidR="00D757F1" w:rsidRPr="00A02F95" w:rsidRDefault="00D757F1" w:rsidP="00D757F1">
                    <w:pPr>
                      <w:pStyle w:val="Podnoje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4F5B9C">
                      <w:rPr>
                        <w:color w:val="808080" w:themeColor="background1" w:themeShade="80"/>
                        <w:sz w:val="18"/>
                        <w:szCs w:val="18"/>
                      </w:rPr>
                      <w:t>Grad Garešnica</w:t>
                    </w:r>
                    <w:r w:rsidRPr="00A02F95"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Vladimira Nazora 20a</w:t>
                    </w:r>
                    <w:r w:rsidRPr="00A02F95"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Garešnica</w:t>
                    </w:r>
                    <w:r w:rsidRPr="00A02F95"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, </w:t>
                    </w:r>
                    <w:r w:rsidR="0099383D">
                      <w:rPr>
                        <w:color w:val="808080" w:themeColor="background1" w:themeShade="80"/>
                        <w:sz w:val="18"/>
                        <w:szCs w:val="18"/>
                      </w:rPr>
                      <w:t>https://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garesnica.eu</w:t>
                    </w:r>
                  </w:p>
                  <w:p w14:paraId="4212D21E" w14:textId="77777777" w:rsidR="00B869E2" w:rsidRDefault="00B869E2" w:rsidP="00020C6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F2A137" wp14:editId="521F6850">
              <wp:simplePos x="0" y="0"/>
              <wp:positionH relativeFrom="margin">
                <wp:posOffset>-190500</wp:posOffset>
              </wp:positionH>
              <wp:positionV relativeFrom="margin">
                <wp:posOffset>8952230</wp:posOffset>
              </wp:positionV>
              <wp:extent cx="61468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42D8B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15pt,704.9pt" to="469pt,7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" strokecolor="#7f7f7f [1612]">
              <w10:wrap anchorx="margin" anchory="margin"/>
            </v:line>
          </w:pict>
        </mc:Fallback>
      </mc:AlternateContent>
    </w:r>
  </w:p>
  <w:p w14:paraId="1BCEB90F" w14:textId="71634D6F" w:rsidR="00B869E2" w:rsidRDefault="00B869E2" w:rsidP="00020C6F">
    <w:pPr>
      <w:pStyle w:val="Podnoje"/>
    </w:pPr>
  </w:p>
  <w:p w14:paraId="649E3BB4" w14:textId="77777777" w:rsidR="00B869E2" w:rsidRDefault="00B869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7162" w14:textId="77777777" w:rsidR="00E847E4" w:rsidRDefault="00E847E4" w:rsidP="005F1FC9">
      <w:r>
        <w:separator/>
      </w:r>
    </w:p>
  </w:footnote>
  <w:footnote w:type="continuationSeparator" w:id="0">
    <w:p w14:paraId="3ED84C2C" w14:textId="77777777" w:rsidR="00E847E4" w:rsidRDefault="00E847E4" w:rsidP="005F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C9EE" w14:textId="238B3DC2" w:rsidR="00B869E2" w:rsidRPr="00D112A5" w:rsidRDefault="00B869E2" w:rsidP="00D112A5">
    <w:pPr>
      <w:jc w:val="right"/>
      <w:rPr>
        <w:sz w:val="20"/>
        <w:szCs w:val="20"/>
      </w:rPr>
    </w:pPr>
    <w:r w:rsidRPr="00D112A5">
      <w:rPr>
        <w:sz w:val="20"/>
        <w:szCs w:val="20"/>
      </w:rPr>
      <w:t xml:space="preserve">KLASA: </w:t>
    </w:r>
    <w:r w:rsidR="004F5B9C">
      <w:rPr>
        <w:sz w:val="20"/>
        <w:szCs w:val="20"/>
      </w:rPr>
      <w:t>350-02/22-01/02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6E04"/>
    <w:multiLevelType w:val="hybridMultilevel"/>
    <w:tmpl w:val="11F06FB6"/>
    <w:lvl w:ilvl="0" w:tplc="F796E8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B8D"/>
    <w:multiLevelType w:val="hybridMultilevel"/>
    <w:tmpl w:val="29086D6C"/>
    <w:lvl w:ilvl="0" w:tplc="DD50C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145B"/>
    <w:multiLevelType w:val="hybridMultilevel"/>
    <w:tmpl w:val="170EE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085A"/>
    <w:multiLevelType w:val="hybridMultilevel"/>
    <w:tmpl w:val="4E1C1422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7B52FE0"/>
    <w:multiLevelType w:val="hybridMultilevel"/>
    <w:tmpl w:val="BA0840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56B73"/>
    <w:multiLevelType w:val="hybridMultilevel"/>
    <w:tmpl w:val="4984C5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61620"/>
    <w:multiLevelType w:val="hybridMultilevel"/>
    <w:tmpl w:val="35C2C68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7D2D"/>
    <w:multiLevelType w:val="hybridMultilevel"/>
    <w:tmpl w:val="0C4C2F1A"/>
    <w:lvl w:ilvl="0" w:tplc="E040B248">
      <w:start w:val="1"/>
      <w:numFmt w:val="decimal"/>
      <w:lvlText w:val="%1."/>
      <w:lvlJc w:val="right"/>
      <w:pPr>
        <w:ind w:left="33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DD5C14"/>
    <w:multiLevelType w:val="hybridMultilevel"/>
    <w:tmpl w:val="545846F2"/>
    <w:lvl w:ilvl="0" w:tplc="DD50C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2137C"/>
    <w:multiLevelType w:val="hybridMultilevel"/>
    <w:tmpl w:val="5E52F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6E808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E359A"/>
    <w:multiLevelType w:val="hybridMultilevel"/>
    <w:tmpl w:val="0A5E0DEC"/>
    <w:lvl w:ilvl="0" w:tplc="E040B2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7443E"/>
    <w:multiLevelType w:val="hybridMultilevel"/>
    <w:tmpl w:val="A2504F20"/>
    <w:lvl w:ilvl="0" w:tplc="DD50C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35031"/>
    <w:multiLevelType w:val="hybridMultilevel"/>
    <w:tmpl w:val="7D42C3D8"/>
    <w:lvl w:ilvl="0" w:tplc="14A692F0">
      <w:start w:val="2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3093D"/>
    <w:multiLevelType w:val="hybridMultilevel"/>
    <w:tmpl w:val="147C24B8"/>
    <w:lvl w:ilvl="0" w:tplc="041A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D676B"/>
    <w:multiLevelType w:val="hybridMultilevel"/>
    <w:tmpl w:val="79E6C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D1205"/>
    <w:multiLevelType w:val="hybridMultilevel"/>
    <w:tmpl w:val="DE7E43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57509"/>
    <w:multiLevelType w:val="hybridMultilevel"/>
    <w:tmpl w:val="4FF61C9A"/>
    <w:lvl w:ilvl="0" w:tplc="E040B2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16888"/>
    <w:multiLevelType w:val="hybridMultilevel"/>
    <w:tmpl w:val="D6F03678"/>
    <w:lvl w:ilvl="0" w:tplc="DD50C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83FF5"/>
    <w:multiLevelType w:val="hybridMultilevel"/>
    <w:tmpl w:val="DACAF6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5768"/>
    <w:multiLevelType w:val="hybridMultilevel"/>
    <w:tmpl w:val="CEE0FB10"/>
    <w:lvl w:ilvl="0" w:tplc="E040B248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504B8"/>
    <w:multiLevelType w:val="hybridMultilevel"/>
    <w:tmpl w:val="F73C7938"/>
    <w:lvl w:ilvl="0" w:tplc="A912C1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4A7995"/>
    <w:multiLevelType w:val="hybridMultilevel"/>
    <w:tmpl w:val="13EA6A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F2197"/>
    <w:multiLevelType w:val="hybridMultilevel"/>
    <w:tmpl w:val="7AA0A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B54B5"/>
    <w:multiLevelType w:val="hybridMultilevel"/>
    <w:tmpl w:val="EC00807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1350AAF"/>
    <w:multiLevelType w:val="hybridMultilevel"/>
    <w:tmpl w:val="13447EA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95F9E"/>
    <w:multiLevelType w:val="hybridMultilevel"/>
    <w:tmpl w:val="943660AA"/>
    <w:lvl w:ilvl="0" w:tplc="7F1E01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07A31"/>
    <w:multiLevelType w:val="hybridMultilevel"/>
    <w:tmpl w:val="A7D2C388"/>
    <w:lvl w:ilvl="0" w:tplc="30A805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A58E6"/>
    <w:multiLevelType w:val="hybridMultilevel"/>
    <w:tmpl w:val="DC961CF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3432D"/>
    <w:multiLevelType w:val="hybridMultilevel"/>
    <w:tmpl w:val="A11400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C1BA7"/>
    <w:multiLevelType w:val="hybridMultilevel"/>
    <w:tmpl w:val="355674EA"/>
    <w:lvl w:ilvl="0" w:tplc="DFFC517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25736"/>
    <w:multiLevelType w:val="hybridMultilevel"/>
    <w:tmpl w:val="F29033B0"/>
    <w:lvl w:ilvl="0" w:tplc="DD50C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D61E3"/>
    <w:multiLevelType w:val="hybridMultilevel"/>
    <w:tmpl w:val="2FBA7E2C"/>
    <w:lvl w:ilvl="0" w:tplc="DFFC517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070423">
    <w:abstractNumId w:val="15"/>
  </w:num>
  <w:num w:numId="2" w16cid:durableId="19624870">
    <w:abstractNumId w:val="5"/>
  </w:num>
  <w:num w:numId="3" w16cid:durableId="1872693280">
    <w:abstractNumId w:val="4"/>
  </w:num>
  <w:num w:numId="4" w16cid:durableId="18750418">
    <w:abstractNumId w:val="0"/>
  </w:num>
  <w:num w:numId="5" w16cid:durableId="84500910">
    <w:abstractNumId w:val="7"/>
  </w:num>
  <w:num w:numId="6" w16cid:durableId="1249462807">
    <w:abstractNumId w:val="9"/>
  </w:num>
  <w:num w:numId="7" w16cid:durableId="2013989589">
    <w:abstractNumId w:val="5"/>
  </w:num>
  <w:num w:numId="8" w16cid:durableId="435099407">
    <w:abstractNumId w:val="23"/>
  </w:num>
  <w:num w:numId="9" w16cid:durableId="1147433611">
    <w:abstractNumId w:val="2"/>
  </w:num>
  <w:num w:numId="10" w16cid:durableId="951014377">
    <w:abstractNumId w:val="8"/>
  </w:num>
  <w:num w:numId="11" w16cid:durableId="1356300024">
    <w:abstractNumId w:val="17"/>
  </w:num>
  <w:num w:numId="12" w16cid:durableId="1704404570">
    <w:abstractNumId w:val="3"/>
  </w:num>
  <w:num w:numId="13" w16cid:durableId="612783097">
    <w:abstractNumId w:val="30"/>
  </w:num>
  <w:num w:numId="14" w16cid:durableId="1906185722">
    <w:abstractNumId w:val="21"/>
  </w:num>
  <w:num w:numId="15" w16cid:durableId="19860178">
    <w:abstractNumId w:val="1"/>
  </w:num>
  <w:num w:numId="16" w16cid:durableId="467892007">
    <w:abstractNumId w:val="14"/>
  </w:num>
  <w:num w:numId="17" w16cid:durableId="1646929210">
    <w:abstractNumId w:val="18"/>
  </w:num>
  <w:num w:numId="18" w16cid:durableId="22050272">
    <w:abstractNumId w:val="11"/>
  </w:num>
  <w:num w:numId="19" w16cid:durableId="1263997229">
    <w:abstractNumId w:val="31"/>
  </w:num>
  <w:num w:numId="20" w16cid:durableId="2062825377">
    <w:abstractNumId w:val="29"/>
  </w:num>
  <w:num w:numId="21" w16cid:durableId="416050967">
    <w:abstractNumId w:val="25"/>
  </w:num>
  <w:num w:numId="22" w16cid:durableId="183594008">
    <w:abstractNumId w:val="19"/>
  </w:num>
  <w:num w:numId="23" w16cid:durableId="1514953977">
    <w:abstractNumId w:val="13"/>
  </w:num>
  <w:num w:numId="24" w16cid:durableId="448478560">
    <w:abstractNumId w:val="16"/>
  </w:num>
  <w:num w:numId="25" w16cid:durableId="314454186">
    <w:abstractNumId w:val="10"/>
  </w:num>
  <w:num w:numId="26" w16cid:durableId="2031449671">
    <w:abstractNumId w:val="24"/>
  </w:num>
  <w:num w:numId="27" w16cid:durableId="1715763740">
    <w:abstractNumId w:val="22"/>
  </w:num>
  <w:num w:numId="28" w16cid:durableId="126974481">
    <w:abstractNumId w:val="20"/>
  </w:num>
  <w:num w:numId="29" w16cid:durableId="137580241">
    <w:abstractNumId w:val="26"/>
  </w:num>
  <w:num w:numId="30" w16cid:durableId="2080783540">
    <w:abstractNumId w:val="6"/>
  </w:num>
  <w:num w:numId="31" w16cid:durableId="1411543574">
    <w:abstractNumId w:val="28"/>
  </w:num>
  <w:num w:numId="32" w16cid:durableId="978075374">
    <w:abstractNumId w:val="27"/>
  </w:num>
  <w:num w:numId="33" w16cid:durableId="108896170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B64"/>
    <w:rsid w:val="00005136"/>
    <w:rsid w:val="000128FA"/>
    <w:rsid w:val="00012AF1"/>
    <w:rsid w:val="00016DEB"/>
    <w:rsid w:val="000179B2"/>
    <w:rsid w:val="00020C6F"/>
    <w:rsid w:val="000217EB"/>
    <w:rsid w:val="00021B29"/>
    <w:rsid w:val="000239CE"/>
    <w:rsid w:val="00025A1E"/>
    <w:rsid w:val="00025D90"/>
    <w:rsid w:val="00030809"/>
    <w:rsid w:val="00030B93"/>
    <w:rsid w:val="0004063F"/>
    <w:rsid w:val="000413A3"/>
    <w:rsid w:val="00053933"/>
    <w:rsid w:val="00053E9E"/>
    <w:rsid w:val="00054F8E"/>
    <w:rsid w:val="00055DE8"/>
    <w:rsid w:val="0006287E"/>
    <w:rsid w:val="00065F66"/>
    <w:rsid w:val="00066B64"/>
    <w:rsid w:val="00067E5F"/>
    <w:rsid w:val="00072707"/>
    <w:rsid w:val="00073D7A"/>
    <w:rsid w:val="0007432E"/>
    <w:rsid w:val="00075FFA"/>
    <w:rsid w:val="00081BEE"/>
    <w:rsid w:val="00083C5C"/>
    <w:rsid w:val="00083E53"/>
    <w:rsid w:val="00087DCD"/>
    <w:rsid w:val="000933C5"/>
    <w:rsid w:val="00095722"/>
    <w:rsid w:val="000957E1"/>
    <w:rsid w:val="00095B61"/>
    <w:rsid w:val="000A2A43"/>
    <w:rsid w:val="000A3C63"/>
    <w:rsid w:val="000A5112"/>
    <w:rsid w:val="000B53A3"/>
    <w:rsid w:val="000B6477"/>
    <w:rsid w:val="000B69E3"/>
    <w:rsid w:val="000C5779"/>
    <w:rsid w:val="000C5A2E"/>
    <w:rsid w:val="000C5E55"/>
    <w:rsid w:val="000C6213"/>
    <w:rsid w:val="000C7F27"/>
    <w:rsid w:val="000D12DA"/>
    <w:rsid w:val="000D183D"/>
    <w:rsid w:val="000D3CF1"/>
    <w:rsid w:val="000D4706"/>
    <w:rsid w:val="000D6574"/>
    <w:rsid w:val="000E686E"/>
    <w:rsid w:val="000F1C64"/>
    <w:rsid w:val="000F205C"/>
    <w:rsid w:val="000F3F71"/>
    <w:rsid w:val="000F7F47"/>
    <w:rsid w:val="00101FC4"/>
    <w:rsid w:val="001043EC"/>
    <w:rsid w:val="00106E3A"/>
    <w:rsid w:val="00111184"/>
    <w:rsid w:val="00111DEE"/>
    <w:rsid w:val="00113CDE"/>
    <w:rsid w:val="00116C6F"/>
    <w:rsid w:val="00117DDA"/>
    <w:rsid w:val="00122350"/>
    <w:rsid w:val="00122ECB"/>
    <w:rsid w:val="0012485F"/>
    <w:rsid w:val="00124E8E"/>
    <w:rsid w:val="00134914"/>
    <w:rsid w:val="00134F0E"/>
    <w:rsid w:val="00140D4E"/>
    <w:rsid w:val="00140DE7"/>
    <w:rsid w:val="00142CF2"/>
    <w:rsid w:val="001435DC"/>
    <w:rsid w:val="001437C3"/>
    <w:rsid w:val="00150145"/>
    <w:rsid w:val="001523E4"/>
    <w:rsid w:val="001525AD"/>
    <w:rsid w:val="001618C2"/>
    <w:rsid w:val="00164539"/>
    <w:rsid w:val="00173FEB"/>
    <w:rsid w:val="00174045"/>
    <w:rsid w:val="0017785E"/>
    <w:rsid w:val="00177E39"/>
    <w:rsid w:val="00180224"/>
    <w:rsid w:val="001806B3"/>
    <w:rsid w:val="00180FA1"/>
    <w:rsid w:val="00182B88"/>
    <w:rsid w:val="00184D5E"/>
    <w:rsid w:val="0018618A"/>
    <w:rsid w:val="00187D20"/>
    <w:rsid w:val="001901A9"/>
    <w:rsid w:val="00191279"/>
    <w:rsid w:val="001A281B"/>
    <w:rsid w:val="001A6934"/>
    <w:rsid w:val="001B035B"/>
    <w:rsid w:val="001B1288"/>
    <w:rsid w:val="001B28A9"/>
    <w:rsid w:val="001C001D"/>
    <w:rsid w:val="001C26DC"/>
    <w:rsid w:val="001C3398"/>
    <w:rsid w:val="001C4AFD"/>
    <w:rsid w:val="001C50E3"/>
    <w:rsid w:val="001C5621"/>
    <w:rsid w:val="001C671E"/>
    <w:rsid w:val="001C78C8"/>
    <w:rsid w:val="001D1427"/>
    <w:rsid w:val="001D5F0E"/>
    <w:rsid w:val="001D6E2F"/>
    <w:rsid w:val="001D7853"/>
    <w:rsid w:val="001E0E0A"/>
    <w:rsid w:val="001E162B"/>
    <w:rsid w:val="001E1A14"/>
    <w:rsid w:val="001E1C5E"/>
    <w:rsid w:val="001E5DFA"/>
    <w:rsid w:val="001E6CA8"/>
    <w:rsid w:val="001E7750"/>
    <w:rsid w:val="001F0D74"/>
    <w:rsid w:val="001F7822"/>
    <w:rsid w:val="00200994"/>
    <w:rsid w:val="00201F20"/>
    <w:rsid w:val="00207946"/>
    <w:rsid w:val="002102ED"/>
    <w:rsid w:val="0021276B"/>
    <w:rsid w:val="002174BF"/>
    <w:rsid w:val="00221517"/>
    <w:rsid w:val="0022179C"/>
    <w:rsid w:val="0022535A"/>
    <w:rsid w:val="002300F9"/>
    <w:rsid w:val="00230BCD"/>
    <w:rsid w:val="00237D42"/>
    <w:rsid w:val="0024100D"/>
    <w:rsid w:val="00243A0A"/>
    <w:rsid w:val="00244D82"/>
    <w:rsid w:val="00245396"/>
    <w:rsid w:val="00246089"/>
    <w:rsid w:val="00254E2F"/>
    <w:rsid w:val="0026024F"/>
    <w:rsid w:val="00263F57"/>
    <w:rsid w:val="00264612"/>
    <w:rsid w:val="0026492C"/>
    <w:rsid w:val="00271874"/>
    <w:rsid w:val="00281CE1"/>
    <w:rsid w:val="00281F68"/>
    <w:rsid w:val="002832D4"/>
    <w:rsid w:val="002845AB"/>
    <w:rsid w:val="0029377E"/>
    <w:rsid w:val="00294243"/>
    <w:rsid w:val="0029465B"/>
    <w:rsid w:val="002948BD"/>
    <w:rsid w:val="00295174"/>
    <w:rsid w:val="002A1919"/>
    <w:rsid w:val="002A1C90"/>
    <w:rsid w:val="002A4068"/>
    <w:rsid w:val="002B1F2D"/>
    <w:rsid w:val="002B29E5"/>
    <w:rsid w:val="002B3603"/>
    <w:rsid w:val="002C0804"/>
    <w:rsid w:val="002C2D04"/>
    <w:rsid w:val="002D1755"/>
    <w:rsid w:val="002D3958"/>
    <w:rsid w:val="002D402D"/>
    <w:rsid w:val="002D5C5A"/>
    <w:rsid w:val="002D71EE"/>
    <w:rsid w:val="002E192D"/>
    <w:rsid w:val="002E1E2A"/>
    <w:rsid w:val="002E2ED4"/>
    <w:rsid w:val="002E3E36"/>
    <w:rsid w:val="002F1641"/>
    <w:rsid w:val="002F32F2"/>
    <w:rsid w:val="002F7329"/>
    <w:rsid w:val="003019A7"/>
    <w:rsid w:val="0030548B"/>
    <w:rsid w:val="00306370"/>
    <w:rsid w:val="003064E2"/>
    <w:rsid w:val="00310819"/>
    <w:rsid w:val="003116B9"/>
    <w:rsid w:val="00312F07"/>
    <w:rsid w:val="00316CE1"/>
    <w:rsid w:val="00322925"/>
    <w:rsid w:val="00325BF2"/>
    <w:rsid w:val="00326DB0"/>
    <w:rsid w:val="00332AD2"/>
    <w:rsid w:val="0034049B"/>
    <w:rsid w:val="00340786"/>
    <w:rsid w:val="0034246D"/>
    <w:rsid w:val="00353557"/>
    <w:rsid w:val="0035537D"/>
    <w:rsid w:val="00360F33"/>
    <w:rsid w:val="00360F99"/>
    <w:rsid w:val="00361CA3"/>
    <w:rsid w:val="003641F1"/>
    <w:rsid w:val="00366242"/>
    <w:rsid w:val="00370D01"/>
    <w:rsid w:val="00371446"/>
    <w:rsid w:val="00371C14"/>
    <w:rsid w:val="00372FFD"/>
    <w:rsid w:val="00374727"/>
    <w:rsid w:val="00381A5F"/>
    <w:rsid w:val="00382712"/>
    <w:rsid w:val="00382843"/>
    <w:rsid w:val="00382E65"/>
    <w:rsid w:val="00384335"/>
    <w:rsid w:val="0038473D"/>
    <w:rsid w:val="00385D93"/>
    <w:rsid w:val="00387AD3"/>
    <w:rsid w:val="00387B2E"/>
    <w:rsid w:val="00390D3B"/>
    <w:rsid w:val="003910AD"/>
    <w:rsid w:val="003A14A6"/>
    <w:rsid w:val="003A19C4"/>
    <w:rsid w:val="003A1A74"/>
    <w:rsid w:val="003B207A"/>
    <w:rsid w:val="003B3B41"/>
    <w:rsid w:val="003B5F57"/>
    <w:rsid w:val="003C02C5"/>
    <w:rsid w:val="003C4454"/>
    <w:rsid w:val="003C538C"/>
    <w:rsid w:val="003D0579"/>
    <w:rsid w:val="003D1387"/>
    <w:rsid w:val="003D3143"/>
    <w:rsid w:val="003D4889"/>
    <w:rsid w:val="003D6A31"/>
    <w:rsid w:val="003D6C8B"/>
    <w:rsid w:val="003E15E7"/>
    <w:rsid w:val="003E1B04"/>
    <w:rsid w:val="003F4989"/>
    <w:rsid w:val="003F5239"/>
    <w:rsid w:val="003F5E62"/>
    <w:rsid w:val="003F72B4"/>
    <w:rsid w:val="004008E2"/>
    <w:rsid w:val="00411C7D"/>
    <w:rsid w:val="004140A3"/>
    <w:rsid w:val="00420613"/>
    <w:rsid w:val="00421773"/>
    <w:rsid w:val="0042332C"/>
    <w:rsid w:val="0042426F"/>
    <w:rsid w:val="00427474"/>
    <w:rsid w:val="004276A1"/>
    <w:rsid w:val="004328A0"/>
    <w:rsid w:val="004416FA"/>
    <w:rsid w:val="00442486"/>
    <w:rsid w:val="0044262C"/>
    <w:rsid w:val="00443B43"/>
    <w:rsid w:val="00444CAB"/>
    <w:rsid w:val="00450E0B"/>
    <w:rsid w:val="004548F1"/>
    <w:rsid w:val="004623F0"/>
    <w:rsid w:val="00470592"/>
    <w:rsid w:val="00471020"/>
    <w:rsid w:val="00477ECE"/>
    <w:rsid w:val="00482796"/>
    <w:rsid w:val="0048593C"/>
    <w:rsid w:val="00487421"/>
    <w:rsid w:val="00495348"/>
    <w:rsid w:val="004972DF"/>
    <w:rsid w:val="004A0458"/>
    <w:rsid w:val="004A1902"/>
    <w:rsid w:val="004B5382"/>
    <w:rsid w:val="004B5F49"/>
    <w:rsid w:val="004B6EA4"/>
    <w:rsid w:val="004B7B01"/>
    <w:rsid w:val="004C02EE"/>
    <w:rsid w:val="004C240F"/>
    <w:rsid w:val="004C6D8C"/>
    <w:rsid w:val="004C7EC7"/>
    <w:rsid w:val="004D2301"/>
    <w:rsid w:val="004D2E5B"/>
    <w:rsid w:val="004D42F4"/>
    <w:rsid w:val="004D4648"/>
    <w:rsid w:val="004D6079"/>
    <w:rsid w:val="004D6A10"/>
    <w:rsid w:val="004D6F15"/>
    <w:rsid w:val="004E085C"/>
    <w:rsid w:val="004E6DD7"/>
    <w:rsid w:val="004F5B9C"/>
    <w:rsid w:val="00500896"/>
    <w:rsid w:val="005044BB"/>
    <w:rsid w:val="00504C88"/>
    <w:rsid w:val="00505D2B"/>
    <w:rsid w:val="00511A2B"/>
    <w:rsid w:val="005128C0"/>
    <w:rsid w:val="00512BA4"/>
    <w:rsid w:val="00514716"/>
    <w:rsid w:val="005159A4"/>
    <w:rsid w:val="005171DF"/>
    <w:rsid w:val="005210FA"/>
    <w:rsid w:val="005220DB"/>
    <w:rsid w:val="00523C04"/>
    <w:rsid w:val="00525738"/>
    <w:rsid w:val="005261E2"/>
    <w:rsid w:val="005267EB"/>
    <w:rsid w:val="0052737C"/>
    <w:rsid w:val="005309FD"/>
    <w:rsid w:val="00532C24"/>
    <w:rsid w:val="00533B2A"/>
    <w:rsid w:val="00534466"/>
    <w:rsid w:val="00534BEE"/>
    <w:rsid w:val="0053764B"/>
    <w:rsid w:val="00542629"/>
    <w:rsid w:val="00545DC2"/>
    <w:rsid w:val="005461F6"/>
    <w:rsid w:val="00547DA0"/>
    <w:rsid w:val="00556575"/>
    <w:rsid w:val="00560B2F"/>
    <w:rsid w:val="00563437"/>
    <w:rsid w:val="00564AFD"/>
    <w:rsid w:val="00564FF8"/>
    <w:rsid w:val="00565B14"/>
    <w:rsid w:val="0056783F"/>
    <w:rsid w:val="00571319"/>
    <w:rsid w:val="00575DF0"/>
    <w:rsid w:val="005822DA"/>
    <w:rsid w:val="005854AF"/>
    <w:rsid w:val="00593532"/>
    <w:rsid w:val="00595A69"/>
    <w:rsid w:val="00595CC8"/>
    <w:rsid w:val="005968B2"/>
    <w:rsid w:val="005A1BEB"/>
    <w:rsid w:val="005A2D1B"/>
    <w:rsid w:val="005A5210"/>
    <w:rsid w:val="005A6359"/>
    <w:rsid w:val="005A6636"/>
    <w:rsid w:val="005B2355"/>
    <w:rsid w:val="005B5ACD"/>
    <w:rsid w:val="005B6D2D"/>
    <w:rsid w:val="005B7841"/>
    <w:rsid w:val="005C0916"/>
    <w:rsid w:val="005C492C"/>
    <w:rsid w:val="005C5265"/>
    <w:rsid w:val="005D0E03"/>
    <w:rsid w:val="005D3F1D"/>
    <w:rsid w:val="005D7FED"/>
    <w:rsid w:val="005E3185"/>
    <w:rsid w:val="005E4ACE"/>
    <w:rsid w:val="005E5AB3"/>
    <w:rsid w:val="005F1953"/>
    <w:rsid w:val="005F1FC9"/>
    <w:rsid w:val="005F6697"/>
    <w:rsid w:val="005F72B1"/>
    <w:rsid w:val="00600DEE"/>
    <w:rsid w:val="00602A58"/>
    <w:rsid w:val="00603528"/>
    <w:rsid w:val="006126A0"/>
    <w:rsid w:val="00613A94"/>
    <w:rsid w:val="0061567C"/>
    <w:rsid w:val="006244CA"/>
    <w:rsid w:val="00625212"/>
    <w:rsid w:val="00625C66"/>
    <w:rsid w:val="00626C2D"/>
    <w:rsid w:val="00627C21"/>
    <w:rsid w:val="00633B2F"/>
    <w:rsid w:val="00637112"/>
    <w:rsid w:val="00640733"/>
    <w:rsid w:val="0064288C"/>
    <w:rsid w:val="00642F45"/>
    <w:rsid w:val="00643FC9"/>
    <w:rsid w:val="006458C6"/>
    <w:rsid w:val="00646CB7"/>
    <w:rsid w:val="0064775F"/>
    <w:rsid w:val="00651AA3"/>
    <w:rsid w:val="0065291B"/>
    <w:rsid w:val="00655675"/>
    <w:rsid w:val="00657C5E"/>
    <w:rsid w:val="0066128A"/>
    <w:rsid w:val="00661DA7"/>
    <w:rsid w:val="00662C44"/>
    <w:rsid w:val="0066371E"/>
    <w:rsid w:val="00664B30"/>
    <w:rsid w:val="00664B6E"/>
    <w:rsid w:val="006651EC"/>
    <w:rsid w:val="0066563A"/>
    <w:rsid w:val="00680A22"/>
    <w:rsid w:val="00681E06"/>
    <w:rsid w:val="00683543"/>
    <w:rsid w:val="00691733"/>
    <w:rsid w:val="006927D4"/>
    <w:rsid w:val="00693251"/>
    <w:rsid w:val="006942A3"/>
    <w:rsid w:val="0069673F"/>
    <w:rsid w:val="00697329"/>
    <w:rsid w:val="006A0803"/>
    <w:rsid w:val="006A0805"/>
    <w:rsid w:val="006A1366"/>
    <w:rsid w:val="006A1E1B"/>
    <w:rsid w:val="006A4583"/>
    <w:rsid w:val="006A5992"/>
    <w:rsid w:val="006B3C5B"/>
    <w:rsid w:val="006B5BF5"/>
    <w:rsid w:val="006C2080"/>
    <w:rsid w:val="006D067E"/>
    <w:rsid w:val="006D1CE6"/>
    <w:rsid w:val="006D1D75"/>
    <w:rsid w:val="006D2754"/>
    <w:rsid w:val="006E4A8B"/>
    <w:rsid w:val="006E65C1"/>
    <w:rsid w:val="006F4787"/>
    <w:rsid w:val="006F544F"/>
    <w:rsid w:val="00705D56"/>
    <w:rsid w:val="00706810"/>
    <w:rsid w:val="00713129"/>
    <w:rsid w:val="00713AF4"/>
    <w:rsid w:val="00715D62"/>
    <w:rsid w:val="00717551"/>
    <w:rsid w:val="0072441C"/>
    <w:rsid w:val="007269BC"/>
    <w:rsid w:val="0073521A"/>
    <w:rsid w:val="00735AAF"/>
    <w:rsid w:val="007373FC"/>
    <w:rsid w:val="00740DE8"/>
    <w:rsid w:val="00742084"/>
    <w:rsid w:val="0074758C"/>
    <w:rsid w:val="00762129"/>
    <w:rsid w:val="00763FD2"/>
    <w:rsid w:val="00771288"/>
    <w:rsid w:val="00776543"/>
    <w:rsid w:val="0078517C"/>
    <w:rsid w:val="007923D4"/>
    <w:rsid w:val="00792DC8"/>
    <w:rsid w:val="00793963"/>
    <w:rsid w:val="00794202"/>
    <w:rsid w:val="00796A3B"/>
    <w:rsid w:val="007A76EB"/>
    <w:rsid w:val="007B58D0"/>
    <w:rsid w:val="007B6D30"/>
    <w:rsid w:val="007C0012"/>
    <w:rsid w:val="007C0500"/>
    <w:rsid w:val="007D46ED"/>
    <w:rsid w:val="007D4C2F"/>
    <w:rsid w:val="007D68D2"/>
    <w:rsid w:val="007E1344"/>
    <w:rsid w:val="007F55F8"/>
    <w:rsid w:val="0080135E"/>
    <w:rsid w:val="00801C18"/>
    <w:rsid w:val="0080353B"/>
    <w:rsid w:val="008035C1"/>
    <w:rsid w:val="00804AA4"/>
    <w:rsid w:val="00804AF1"/>
    <w:rsid w:val="00806359"/>
    <w:rsid w:val="00810858"/>
    <w:rsid w:val="00811474"/>
    <w:rsid w:val="00816856"/>
    <w:rsid w:val="00816D4B"/>
    <w:rsid w:val="0082208A"/>
    <w:rsid w:val="00823CE9"/>
    <w:rsid w:val="008246DA"/>
    <w:rsid w:val="0083108B"/>
    <w:rsid w:val="0083173A"/>
    <w:rsid w:val="00831FCC"/>
    <w:rsid w:val="00832F34"/>
    <w:rsid w:val="00835E38"/>
    <w:rsid w:val="0083625A"/>
    <w:rsid w:val="00836B74"/>
    <w:rsid w:val="00841EB2"/>
    <w:rsid w:val="00845A6B"/>
    <w:rsid w:val="00845F59"/>
    <w:rsid w:val="00847965"/>
    <w:rsid w:val="008538A5"/>
    <w:rsid w:val="0085489D"/>
    <w:rsid w:val="00855A2B"/>
    <w:rsid w:val="00855C33"/>
    <w:rsid w:val="008622B5"/>
    <w:rsid w:val="00862F84"/>
    <w:rsid w:val="00863599"/>
    <w:rsid w:val="00871B86"/>
    <w:rsid w:val="00873870"/>
    <w:rsid w:val="00874971"/>
    <w:rsid w:val="00874C9D"/>
    <w:rsid w:val="0088152D"/>
    <w:rsid w:val="00885734"/>
    <w:rsid w:val="00887562"/>
    <w:rsid w:val="0089322B"/>
    <w:rsid w:val="00895293"/>
    <w:rsid w:val="008963CB"/>
    <w:rsid w:val="00896E26"/>
    <w:rsid w:val="008A08D8"/>
    <w:rsid w:val="008A7D89"/>
    <w:rsid w:val="008B0DFF"/>
    <w:rsid w:val="008B2A02"/>
    <w:rsid w:val="008B64D2"/>
    <w:rsid w:val="008B742B"/>
    <w:rsid w:val="008C1CB7"/>
    <w:rsid w:val="008C2234"/>
    <w:rsid w:val="008C345E"/>
    <w:rsid w:val="008C6605"/>
    <w:rsid w:val="008C728F"/>
    <w:rsid w:val="008D0251"/>
    <w:rsid w:val="008D234B"/>
    <w:rsid w:val="008D6A3C"/>
    <w:rsid w:val="008D79AC"/>
    <w:rsid w:val="008F03C2"/>
    <w:rsid w:val="008F534E"/>
    <w:rsid w:val="008F69D2"/>
    <w:rsid w:val="00900D23"/>
    <w:rsid w:val="00900F9B"/>
    <w:rsid w:val="009016C1"/>
    <w:rsid w:val="0090233B"/>
    <w:rsid w:val="00911EF8"/>
    <w:rsid w:val="00912EE6"/>
    <w:rsid w:val="00913146"/>
    <w:rsid w:val="0091423E"/>
    <w:rsid w:val="009158A6"/>
    <w:rsid w:val="009158D8"/>
    <w:rsid w:val="00917CD0"/>
    <w:rsid w:val="00920CC3"/>
    <w:rsid w:val="00921971"/>
    <w:rsid w:val="0092391D"/>
    <w:rsid w:val="00923EFA"/>
    <w:rsid w:val="00924E8D"/>
    <w:rsid w:val="009267FA"/>
    <w:rsid w:val="00930C11"/>
    <w:rsid w:val="00940CA7"/>
    <w:rsid w:val="0094292C"/>
    <w:rsid w:val="0094618F"/>
    <w:rsid w:val="00947252"/>
    <w:rsid w:val="0095154D"/>
    <w:rsid w:val="0095325B"/>
    <w:rsid w:val="009540FE"/>
    <w:rsid w:val="00960350"/>
    <w:rsid w:val="0096071E"/>
    <w:rsid w:val="0096276D"/>
    <w:rsid w:val="00963CB1"/>
    <w:rsid w:val="00963EF0"/>
    <w:rsid w:val="00964E4E"/>
    <w:rsid w:val="009656BA"/>
    <w:rsid w:val="009700A8"/>
    <w:rsid w:val="00970D24"/>
    <w:rsid w:val="0097115E"/>
    <w:rsid w:val="009729EB"/>
    <w:rsid w:val="0097356A"/>
    <w:rsid w:val="00973827"/>
    <w:rsid w:val="009877D1"/>
    <w:rsid w:val="00990E5B"/>
    <w:rsid w:val="009936BB"/>
    <w:rsid w:val="0099383D"/>
    <w:rsid w:val="00996C46"/>
    <w:rsid w:val="009A0B9C"/>
    <w:rsid w:val="009A18F1"/>
    <w:rsid w:val="009A23ED"/>
    <w:rsid w:val="009A2658"/>
    <w:rsid w:val="009B209A"/>
    <w:rsid w:val="009B5732"/>
    <w:rsid w:val="009C0E77"/>
    <w:rsid w:val="009C14AB"/>
    <w:rsid w:val="009C166A"/>
    <w:rsid w:val="009C168F"/>
    <w:rsid w:val="009C2139"/>
    <w:rsid w:val="009C562A"/>
    <w:rsid w:val="009C677D"/>
    <w:rsid w:val="009D0305"/>
    <w:rsid w:val="009D3679"/>
    <w:rsid w:val="009E0368"/>
    <w:rsid w:val="009E1873"/>
    <w:rsid w:val="009E289F"/>
    <w:rsid w:val="009E4197"/>
    <w:rsid w:val="009F3547"/>
    <w:rsid w:val="009F65BD"/>
    <w:rsid w:val="009F6AB0"/>
    <w:rsid w:val="00A02D2F"/>
    <w:rsid w:val="00A04A80"/>
    <w:rsid w:val="00A05196"/>
    <w:rsid w:val="00A073E3"/>
    <w:rsid w:val="00A1365D"/>
    <w:rsid w:val="00A1409B"/>
    <w:rsid w:val="00A21C77"/>
    <w:rsid w:val="00A2269F"/>
    <w:rsid w:val="00A23B78"/>
    <w:rsid w:val="00A25D12"/>
    <w:rsid w:val="00A31EF9"/>
    <w:rsid w:val="00A34A38"/>
    <w:rsid w:val="00A40766"/>
    <w:rsid w:val="00A410B9"/>
    <w:rsid w:val="00A437CB"/>
    <w:rsid w:val="00A44578"/>
    <w:rsid w:val="00A45497"/>
    <w:rsid w:val="00A4662A"/>
    <w:rsid w:val="00A478D4"/>
    <w:rsid w:val="00A54716"/>
    <w:rsid w:val="00A556C3"/>
    <w:rsid w:val="00A56382"/>
    <w:rsid w:val="00A564D3"/>
    <w:rsid w:val="00A568DF"/>
    <w:rsid w:val="00A60125"/>
    <w:rsid w:val="00A60272"/>
    <w:rsid w:val="00A602A4"/>
    <w:rsid w:val="00A65D6C"/>
    <w:rsid w:val="00A667F7"/>
    <w:rsid w:val="00A731F9"/>
    <w:rsid w:val="00A77806"/>
    <w:rsid w:val="00A77F52"/>
    <w:rsid w:val="00A80E94"/>
    <w:rsid w:val="00A84F94"/>
    <w:rsid w:val="00A8581A"/>
    <w:rsid w:val="00A9014D"/>
    <w:rsid w:val="00A91167"/>
    <w:rsid w:val="00A928D4"/>
    <w:rsid w:val="00A94108"/>
    <w:rsid w:val="00AB2317"/>
    <w:rsid w:val="00AB41FA"/>
    <w:rsid w:val="00AB6191"/>
    <w:rsid w:val="00AB7779"/>
    <w:rsid w:val="00AC2298"/>
    <w:rsid w:val="00AC4810"/>
    <w:rsid w:val="00AC4960"/>
    <w:rsid w:val="00AC63F1"/>
    <w:rsid w:val="00AC66C8"/>
    <w:rsid w:val="00AD18BC"/>
    <w:rsid w:val="00AD1FD7"/>
    <w:rsid w:val="00AD2FAB"/>
    <w:rsid w:val="00AD590C"/>
    <w:rsid w:val="00AD7226"/>
    <w:rsid w:val="00AE0DDA"/>
    <w:rsid w:val="00AE4F95"/>
    <w:rsid w:val="00AE7475"/>
    <w:rsid w:val="00AF0529"/>
    <w:rsid w:val="00AF489C"/>
    <w:rsid w:val="00B0193F"/>
    <w:rsid w:val="00B02E4E"/>
    <w:rsid w:val="00B06383"/>
    <w:rsid w:val="00B11579"/>
    <w:rsid w:val="00B173CC"/>
    <w:rsid w:val="00B209E5"/>
    <w:rsid w:val="00B218B1"/>
    <w:rsid w:val="00B21D4E"/>
    <w:rsid w:val="00B22A0E"/>
    <w:rsid w:val="00B33735"/>
    <w:rsid w:val="00B40B34"/>
    <w:rsid w:val="00B42F6B"/>
    <w:rsid w:val="00B44985"/>
    <w:rsid w:val="00B46E78"/>
    <w:rsid w:val="00B47CF8"/>
    <w:rsid w:val="00B50DE9"/>
    <w:rsid w:val="00B52434"/>
    <w:rsid w:val="00B54A40"/>
    <w:rsid w:val="00B559DD"/>
    <w:rsid w:val="00B55F2C"/>
    <w:rsid w:val="00B56118"/>
    <w:rsid w:val="00B647E9"/>
    <w:rsid w:val="00B65156"/>
    <w:rsid w:val="00B65713"/>
    <w:rsid w:val="00B755F1"/>
    <w:rsid w:val="00B75D76"/>
    <w:rsid w:val="00B81F0C"/>
    <w:rsid w:val="00B84735"/>
    <w:rsid w:val="00B85575"/>
    <w:rsid w:val="00B869E2"/>
    <w:rsid w:val="00B907CE"/>
    <w:rsid w:val="00B924AE"/>
    <w:rsid w:val="00B9418C"/>
    <w:rsid w:val="00BA37A0"/>
    <w:rsid w:val="00BA418C"/>
    <w:rsid w:val="00BA4DC7"/>
    <w:rsid w:val="00BB0542"/>
    <w:rsid w:val="00BB0AF0"/>
    <w:rsid w:val="00BB20D5"/>
    <w:rsid w:val="00BB6074"/>
    <w:rsid w:val="00BC0517"/>
    <w:rsid w:val="00BC3541"/>
    <w:rsid w:val="00BC4E47"/>
    <w:rsid w:val="00BD0EC4"/>
    <w:rsid w:val="00BD2E84"/>
    <w:rsid w:val="00BD3738"/>
    <w:rsid w:val="00BD3844"/>
    <w:rsid w:val="00BE5008"/>
    <w:rsid w:val="00BF10D9"/>
    <w:rsid w:val="00BF29B5"/>
    <w:rsid w:val="00BF2F70"/>
    <w:rsid w:val="00BF384E"/>
    <w:rsid w:val="00C013BC"/>
    <w:rsid w:val="00C026EB"/>
    <w:rsid w:val="00C03CF1"/>
    <w:rsid w:val="00C0416A"/>
    <w:rsid w:val="00C060B3"/>
    <w:rsid w:val="00C06985"/>
    <w:rsid w:val="00C07F71"/>
    <w:rsid w:val="00C159A9"/>
    <w:rsid w:val="00C2108E"/>
    <w:rsid w:val="00C23302"/>
    <w:rsid w:val="00C24E5E"/>
    <w:rsid w:val="00C24E70"/>
    <w:rsid w:val="00C2669B"/>
    <w:rsid w:val="00C30663"/>
    <w:rsid w:val="00C33948"/>
    <w:rsid w:val="00C424CB"/>
    <w:rsid w:val="00C4293C"/>
    <w:rsid w:val="00C438F2"/>
    <w:rsid w:val="00C47D71"/>
    <w:rsid w:val="00C55B8F"/>
    <w:rsid w:val="00C55BD2"/>
    <w:rsid w:val="00C614E1"/>
    <w:rsid w:val="00C651D2"/>
    <w:rsid w:val="00C701F3"/>
    <w:rsid w:val="00C7081D"/>
    <w:rsid w:val="00C7156A"/>
    <w:rsid w:val="00C72540"/>
    <w:rsid w:val="00C7601C"/>
    <w:rsid w:val="00C76892"/>
    <w:rsid w:val="00C76CDB"/>
    <w:rsid w:val="00C7723F"/>
    <w:rsid w:val="00C77EB5"/>
    <w:rsid w:val="00C81E09"/>
    <w:rsid w:val="00C8239D"/>
    <w:rsid w:val="00C84647"/>
    <w:rsid w:val="00C85353"/>
    <w:rsid w:val="00C90AD2"/>
    <w:rsid w:val="00C91672"/>
    <w:rsid w:val="00C91C2E"/>
    <w:rsid w:val="00C91D43"/>
    <w:rsid w:val="00C959DF"/>
    <w:rsid w:val="00CA0F97"/>
    <w:rsid w:val="00CA4D06"/>
    <w:rsid w:val="00CA5CA0"/>
    <w:rsid w:val="00CB0F0D"/>
    <w:rsid w:val="00CB19D7"/>
    <w:rsid w:val="00CB3903"/>
    <w:rsid w:val="00CB5487"/>
    <w:rsid w:val="00CB5CA0"/>
    <w:rsid w:val="00CC10DF"/>
    <w:rsid w:val="00CC1870"/>
    <w:rsid w:val="00CC23F4"/>
    <w:rsid w:val="00CC240F"/>
    <w:rsid w:val="00CC4D8C"/>
    <w:rsid w:val="00CC778D"/>
    <w:rsid w:val="00CC7B9F"/>
    <w:rsid w:val="00CD00BB"/>
    <w:rsid w:val="00CD0743"/>
    <w:rsid w:val="00CD0968"/>
    <w:rsid w:val="00CD1DC8"/>
    <w:rsid w:val="00CD1F3F"/>
    <w:rsid w:val="00CD231A"/>
    <w:rsid w:val="00CE07E5"/>
    <w:rsid w:val="00CF249A"/>
    <w:rsid w:val="00CF29E6"/>
    <w:rsid w:val="00D006CC"/>
    <w:rsid w:val="00D009CF"/>
    <w:rsid w:val="00D017DA"/>
    <w:rsid w:val="00D05704"/>
    <w:rsid w:val="00D10070"/>
    <w:rsid w:val="00D112A5"/>
    <w:rsid w:val="00D14402"/>
    <w:rsid w:val="00D158EE"/>
    <w:rsid w:val="00D203C5"/>
    <w:rsid w:val="00D223EF"/>
    <w:rsid w:val="00D223F9"/>
    <w:rsid w:val="00D22D2A"/>
    <w:rsid w:val="00D27B8C"/>
    <w:rsid w:val="00D3362F"/>
    <w:rsid w:val="00D36E87"/>
    <w:rsid w:val="00D4014C"/>
    <w:rsid w:val="00D4018E"/>
    <w:rsid w:val="00D52DBB"/>
    <w:rsid w:val="00D63942"/>
    <w:rsid w:val="00D640EE"/>
    <w:rsid w:val="00D66E41"/>
    <w:rsid w:val="00D736C0"/>
    <w:rsid w:val="00D741CC"/>
    <w:rsid w:val="00D757F1"/>
    <w:rsid w:val="00D81F78"/>
    <w:rsid w:val="00D856B6"/>
    <w:rsid w:val="00D87136"/>
    <w:rsid w:val="00D87139"/>
    <w:rsid w:val="00D90762"/>
    <w:rsid w:val="00D942CE"/>
    <w:rsid w:val="00D95D92"/>
    <w:rsid w:val="00DB1B91"/>
    <w:rsid w:val="00DB2527"/>
    <w:rsid w:val="00DB6DE5"/>
    <w:rsid w:val="00DC07A3"/>
    <w:rsid w:val="00DC4610"/>
    <w:rsid w:val="00DC5AFF"/>
    <w:rsid w:val="00DC5E35"/>
    <w:rsid w:val="00DC67DC"/>
    <w:rsid w:val="00DD2857"/>
    <w:rsid w:val="00DE2E86"/>
    <w:rsid w:val="00DE47F1"/>
    <w:rsid w:val="00DE66A2"/>
    <w:rsid w:val="00DF07BB"/>
    <w:rsid w:val="00DF1EC1"/>
    <w:rsid w:val="00DF33CD"/>
    <w:rsid w:val="00DF34CF"/>
    <w:rsid w:val="00DF3527"/>
    <w:rsid w:val="00DF4EBC"/>
    <w:rsid w:val="00DF5FF4"/>
    <w:rsid w:val="00DF7DDB"/>
    <w:rsid w:val="00E0023C"/>
    <w:rsid w:val="00E00A15"/>
    <w:rsid w:val="00E02DC4"/>
    <w:rsid w:val="00E03438"/>
    <w:rsid w:val="00E0532F"/>
    <w:rsid w:val="00E11320"/>
    <w:rsid w:val="00E122B6"/>
    <w:rsid w:val="00E13E2F"/>
    <w:rsid w:val="00E16F4C"/>
    <w:rsid w:val="00E21D1E"/>
    <w:rsid w:val="00E24F43"/>
    <w:rsid w:val="00E26408"/>
    <w:rsid w:val="00E330CC"/>
    <w:rsid w:val="00E353B8"/>
    <w:rsid w:val="00E36BA6"/>
    <w:rsid w:val="00E37178"/>
    <w:rsid w:val="00E42E72"/>
    <w:rsid w:val="00E46C87"/>
    <w:rsid w:val="00E61BC5"/>
    <w:rsid w:val="00E65028"/>
    <w:rsid w:val="00E65A0C"/>
    <w:rsid w:val="00E72F8F"/>
    <w:rsid w:val="00E73724"/>
    <w:rsid w:val="00E745E4"/>
    <w:rsid w:val="00E811AF"/>
    <w:rsid w:val="00E81449"/>
    <w:rsid w:val="00E820DF"/>
    <w:rsid w:val="00E8315E"/>
    <w:rsid w:val="00E84332"/>
    <w:rsid w:val="00E847E4"/>
    <w:rsid w:val="00E93296"/>
    <w:rsid w:val="00E93532"/>
    <w:rsid w:val="00E97282"/>
    <w:rsid w:val="00EA2F82"/>
    <w:rsid w:val="00EA5370"/>
    <w:rsid w:val="00EB28AE"/>
    <w:rsid w:val="00EB37D6"/>
    <w:rsid w:val="00EC1C57"/>
    <w:rsid w:val="00EC1DF5"/>
    <w:rsid w:val="00EC55E6"/>
    <w:rsid w:val="00ED0F15"/>
    <w:rsid w:val="00ED3A9D"/>
    <w:rsid w:val="00ED4175"/>
    <w:rsid w:val="00ED44F5"/>
    <w:rsid w:val="00ED63CF"/>
    <w:rsid w:val="00EE2107"/>
    <w:rsid w:val="00EE53C9"/>
    <w:rsid w:val="00EE53E7"/>
    <w:rsid w:val="00EE6DFE"/>
    <w:rsid w:val="00EF062F"/>
    <w:rsid w:val="00EF06B5"/>
    <w:rsid w:val="00EF41BB"/>
    <w:rsid w:val="00F06097"/>
    <w:rsid w:val="00F17321"/>
    <w:rsid w:val="00F1752B"/>
    <w:rsid w:val="00F210B0"/>
    <w:rsid w:val="00F21D75"/>
    <w:rsid w:val="00F22815"/>
    <w:rsid w:val="00F2541F"/>
    <w:rsid w:val="00F258AA"/>
    <w:rsid w:val="00F27CA3"/>
    <w:rsid w:val="00F33FFB"/>
    <w:rsid w:val="00F3547E"/>
    <w:rsid w:val="00F35BAD"/>
    <w:rsid w:val="00F3722D"/>
    <w:rsid w:val="00F40CDF"/>
    <w:rsid w:val="00F427F9"/>
    <w:rsid w:val="00F434D0"/>
    <w:rsid w:val="00F441BB"/>
    <w:rsid w:val="00F46F8A"/>
    <w:rsid w:val="00F504E9"/>
    <w:rsid w:val="00F50ADD"/>
    <w:rsid w:val="00F56E44"/>
    <w:rsid w:val="00F6661C"/>
    <w:rsid w:val="00F67394"/>
    <w:rsid w:val="00F70833"/>
    <w:rsid w:val="00F72B9F"/>
    <w:rsid w:val="00F73F4E"/>
    <w:rsid w:val="00F7425F"/>
    <w:rsid w:val="00F80411"/>
    <w:rsid w:val="00F8490C"/>
    <w:rsid w:val="00F875F8"/>
    <w:rsid w:val="00F927EB"/>
    <w:rsid w:val="00F94064"/>
    <w:rsid w:val="00FA0932"/>
    <w:rsid w:val="00FA10AD"/>
    <w:rsid w:val="00FA1536"/>
    <w:rsid w:val="00FA1C1F"/>
    <w:rsid w:val="00FA2E09"/>
    <w:rsid w:val="00FA3D98"/>
    <w:rsid w:val="00FA4985"/>
    <w:rsid w:val="00FB1E58"/>
    <w:rsid w:val="00FB2DEA"/>
    <w:rsid w:val="00FB4597"/>
    <w:rsid w:val="00FB5796"/>
    <w:rsid w:val="00FC1A29"/>
    <w:rsid w:val="00FC3464"/>
    <w:rsid w:val="00FC40E8"/>
    <w:rsid w:val="00FC437D"/>
    <w:rsid w:val="00FC597D"/>
    <w:rsid w:val="00FC5FB8"/>
    <w:rsid w:val="00FD0AF5"/>
    <w:rsid w:val="00FD1786"/>
    <w:rsid w:val="00FD2004"/>
    <w:rsid w:val="00FD2954"/>
    <w:rsid w:val="00FD4565"/>
    <w:rsid w:val="00FD506D"/>
    <w:rsid w:val="00FD7CF6"/>
    <w:rsid w:val="00FE3121"/>
    <w:rsid w:val="00FE59A1"/>
    <w:rsid w:val="00FF0119"/>
    <w:rsid w:val="00FF1571"/>
    <w:rsid w:val="00FF4472"/>
    <w:rsid w:val="00FF5D4E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37ED9"/>
  <w15:docId w15:val="{F5DEB020-9DFB-44B6-9968-F9DF2837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B39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9A2658"/>
    <w:pPr>
      <w:keepNext/>
      <w:jc w:val="center"/>
      <w:outlineLvl w:val="2"/>
    </w:pPr>
    <w:rPr>
      <w:sz w:val="4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,opsomming 1,2,3 *-,FM,Odlomak popisa;Tablica,Tablica,Odlomak popisa1,Paragraph,Paragraphe de liste PBLH,Graph &amp; Table tite,Normal bullet 2,Bullet list,Figure_name,Equipment,Numbered Indented Text,List Paragraph1,lp1"/>
    <w:basedOn w:val="Normal"/>
    <w:link w:val="OdlomakpopisaChar"/>
    <w:uiPriority w:val="34"/>
    <w:qFormat/>
    <w:rsid w:val="00FF5D4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6739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F1F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1FC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F1F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1FC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7F4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F4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3Char">
    <w:name w:val="Naslov 3 Char"/>
    <w:basedOn w:val="Zadanifontodlomka"/>
    <w:link w:val="Naslov3"/>
    <w:rsid w:val="009A2658"/>
    <w:rPr>
      <w:rFonts w:ascii="Times New Roman" w:eastAsia="Times New Roman" w:hAnsi="Times New Roman" w:cs="Times New Roman"/>
      <w:sz w:val="48"/>
      <w:szCs w:val="20"/>
      <w:lang w:eastAsia="hr-HR"/>
    </w:rPr>
  </w:style>
  <w:style w:type="character" w:customStyle="1" w:styleId="fontstyle01">
    <w:name w:val="fontstyle01"/>
    <w:basedOn w:val="Zadanifontodlomka"/>
    <w:rsid w:val="00545DC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900F9B"/>
    <w:pPr>
      <w:widowControl w:val="0"/>
      <w:autoSpaceDE w:val="0"/>
      <w:autoSpaceDN w:val="0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900F9B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maintexthtml">
    <w:name w:val="maintexthtml"/>
    <w:basedOn w:val="Zadanifontodlomka"/>
    <w:rsid w:val="005B7841"/>
  </w:style>
  <w:style w:type="character" w:customStyle="1" w:styleId="Naslov1Char">
    <w:name w:val="Naslov 1 Char"/>
    <w:basedOn w:val="Zadanifontodlomka"/>
    <w:link w:val="Naslov1"/>
    <w:uiPriority w:val="9"/>
    <w:rsid w:val="00CB3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customStyle="1" w:styleId="box453349">
    <w:name w:val="box_453349"/>
    <w:basedOn w:val="Normal"/>
    <w:rsid w:val="00CB5CA0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39"/>
    <w:rsid w:val="007C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 Char,opsomming 1 Char,2 Char,3 *- Char,FM Char,Odlomak popisa;Tablica Char,Tablica Char,Odlomak popisa1 Char,Paragraph Char,Paragraphe de liste PBLH Char,Graph &amp; Table tite Char,Normal bullet 2 Char,Bullet list Char"/>
    <w:link w:val="Odlomakpopisa"/>
    <w:uiPriority w:val="34"/>
    <w:qFormat/>
    <w:rsid w:val="007C001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92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ingor.gov.hr/postupci-strateske-procjene-nadlezno-tijelo-je-ministarstvo-gospodarstva-i-odrzivog-razvoja/40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y/garesni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ingor.gov.hr/postupci-strateske-procjene-nadlezno-tijelo-je-ministarstvo-gospodarstva-i-odrzivog-razvoja/403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E3D97-D161-4F94-AEFC-88346BCB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</TotalTime>
  <Pages>18</Pages>
  <Words>6327</Words>
  <Characters>36069</Characters>
  <Application>Microsoft Office Word</Application>
  <DocSecurity>0</DocSecurity>
  <Lines>300</Lines>
  <Paragraphs>84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Bilandžija</cp:lastModifiedBy>
  <cp:revision>144</cp:revision>
  <cp:lastPrinted>2022-11-08T06:16:00Z</cp:lastPrinted>
  <dcterms:created xsi:type="dcterms:W3CDTF">2019-01-24T12:04:00Z</dcterms:created>
  <dcterms:modified xsi:type="dcterms:W3CDTF">2022-11-08T06:19:00Z</dcterms:modified>
</cp:coreProperties>
</file>