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+*xfs*pvs*lsu*cvA*xBj*uCi*voE*Dis*oiy*xwd*pBk*-</w:t>
            </w:r>
            <w:r>
              <w:rPr>
                <w:rFonts w:ascii="PDF417x" w:hAnsi="PDF417x"/>
                <w:sz w:val="24"/>
                <w:szCs w:val="24"/>
              </w:rPr>
              <w:br/>
              <w:t>+*yqw*wok*njc*mxA*ugB*dzb*khx*Anu*obC*jus*zew*-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+*eDs*lyd*lyd*lyd*lyd*noi*jck*Cxz*cEy*Efs*zfE*-</w:t>
            </w:r>
            <w:r>
              <w:rPr>
                <w:rFonts w:ascii="PDF417x" w:hAnsi="PDF417x"/>
                <w:sz w:val="24"/>
                <w:szCs w:val="24"/>
              </w:rPr>
              <w:br/>
              <w:t>+*ftw*vpA*ofA*qaD*rgc*vpA*mDb*swl*Bga*vAq*onA*-</w:t>
            </w:r>
            <w:r>
              <w:rPr>
                <w:rFonts w:ascii="PDF417x" w:hAnsi="PDF417x"/>
                <w:sz w:val="24"/>
                <w:szCs w:val="24"/>
              </w:rPr>
              <w:br/>
              <w:t>+*ftA*qjE*mDo*xii*wok*kvt*mbn*myD*Fzi*sCh*uws*-</w:t>
            </w:r>
            <w:r>
              <w:rPr>
                <w:rFonts w:ascii="PDF417x" w:hAnsi="PDF417x"/>
                <w:sz w:val="24"/>
                <w:szCs w:val="24"/>
              </w:rPr>
              <w:br/>
              <w:t>+*xjq*zCt*Amj*plz*dbk*jDr*ors*rsd*szp*ggy*uzq*-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2E955F68" w14:textId="2DBC7077" w:rsidR="00B92D0F" w:rsidRPr="00FD45B5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972-01/25-01/1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2103-4-02-25-2</w:t>
      </w:r>
    </w:p>
    <w:p w14:paraId="6288A7D1" w14:textId="2AD1DE3F" w:rsidR="00B92D0F" w:rsidRDefault="00B1589A" w:rsidP="00FD45B5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08.08.2025.</w:t>
      </w:r>
    </w:p>
    <w:p w14:paraId="701C4192" w14:textId="77777777" w:rsidR="00FD45B5" w:rsidRPr="00FD45B5" w:rsidRDefault="00FD45B5" w:rsidP="00FD45B5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134336C" w14:textId="77777777" w:rsidR="00FD45B5" w:rsidRPr="00FD45B5" w:rsidRDefault="00FD45B5" w:rsidP="00FD45B5">
      <w:pPr>
        <w:tabs>
          <w:tab w:val="left" w:pos="284"/>
        </w:tabs>
        <w:jc w:val="both"/>
        <w:rPr>
          <w:rFonts w:ascii="Calibri" w:hAnsi="Calibri" w:cs="Calibri"/>
        </w:rPr>
      </w:pPr>
      <w:r w:rsidRPr="00FD45B5">
        <w:rPr>
          <w:rFonts w:ascii="Calibri" w:hAnsi="Calibri" w:cs="Calibri"/>
        </w:rPr>
        <w:t>Na temelju članka 25. stavka 1. Zakona o regionalnom razvoju Republike Hrvatske („Narodne novine“ broj 147/14, 123/17 i 118/18), članka 26. stavka 1. Zakona o sustavu strateškog planiranja i upravljanja razvojem Republike Hrvatske („Narodne novine“ broj 123/17, 151/22), odredbe članka 4. Odluke o pokretanju postupka izrade Provedbenog programa Grada Garešnice za razdoblje 2025. – 2029. godine, KLASA</w:t>
      </w:r>
      <w:r w:rsidRPr="00B9464D">
        <w:rPr>
          <w:rFonts w:ascii="Calibri" w:hAnsi="Calibri" w:cs="Calibri"/>
        </w:rPr>
        <w:t>: 972-01/25-01/1, URBROJ</w:t>
      </w:r>
      <w:r w:rsidRPr="00FD45B5">
        <w:rPr>
          <w:rFonts w:ascii="Calibri" w:hAnsi="Calibri" w:cs="Calibri"/>
        </w:rPr>
        <w:t>: 2103-4-02-25-1</w:t>
      </w:r>
      <w:r w:rsidRPr="00FD45B5">
        <w:rPr>
          <w:rFonts w:ascii="Calibri" w:hAnsi="Calibri" w:cs="Calibri"/>
          <w:color w:val="FF0000"/>
        </w:rPr>
        <w:t xml:space="preserve"> </w:t>
      </w:r>
      <w:r w:rsidRPr="00FD45B5">
        <w:rPr>
          <w:rFonts w:ascii="Calibri" w:hAnsi="Calibri" w:cs="Calibri"/>
        </w:rPr>
        <w:t xml:space="preserve">od 08.08.2025. godine i odredbe članka 53. Statuta Grada Garešnice („Službeni glasnik Grada Garešnice“, broj 2/21 i </w:t>
      </w:r>
      <w:r w:rsidRPr="00FD45B5">
        <w:rPr>
          <w:rFonts w:ascii="Calibri" w:hAnsi="Calibri" w:cs="Calibri"/>
          <w:color w:val="000000" w:themeColor="text1"/>
        </w:rPr>
        <w:t xml:space="preserve">3/25), gradonačelnik </w:t>
      </w:r>
      <w:r w:rsidRPr="00FD45B5">
        <w:rPr>
          <w:rFonts w:ascii="Calibri" w:hAnsi="Calibri" w:cs="Calibri"/>
        </w:rPr>
        <w:t>Grada Garešnice donosi</w:t>
      </w:r>
    </w:p>
    <w:p w14:paraId="3AA58D14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</w:rPr>
      </w:pPr>
    </w:p>
    <w:p w14:paraId="7C21FFBE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D45B5">
        <w:rPr>
          <w:rFonts w:ascii="Calibri" w:hAnsi="Calibri" w:cs="Calibri"/>
          <w:b/>
          <w:bCs/>
          <w:color w:val="000000" w:themeColor="text1"/>
        </w:rPr>
        <w:t>O D L U K U</w:t>
      </w:r>
    </w:p>
    <w:p w14:paraId="3F5D272A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o imenovanju Radne skupine za pripremu i provedbu postupka izrade Provedbenog programa Grada Garešnice za razdoblje od 2025. – 2029. godine i imenovanju koordinatora</w:t>
      </w:r>
    </w:p>
    <w:p w14:paraId="73B45BEF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937CC51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  <w:r w:rsidRPr="00FD45B5">
        <w:rPr>
          <w:rFonts w:ascii="Calibri" w:hAnsi="Calibri" w:cs="Calibri"/>
          <w:b/>
          <w:bCs/>
          <w:color w:val="000000" w:themeColor="text1"/>
        </w:rPr>
        <w:t>Članak 1.</w:t>
      </w:r>
    </w:p>
    <w:p w14:paraId="1CA6403B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Ovom Odlukom osniva se Radna skupine za pripremu i provedbu postupka izrade Provedbenog programa Grada Garešnice za razdoblje od 2025. – 2029. godine (dalje u tekstu: Radna skupina).</w:t>
      </w:r>
    </w:p>
    <w:p w14:paraId="30FAD420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1A8AE69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b/>
          <w:bCs/>
          <w:color w:val="000000" w:themeColor="text1"/>
        </w:rPr>
        <w:t>Članak 2.</w:t>
      </w:r>
    </w:p>
    <w:p w14:paraId="5F37C35D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U Radnu skupinu imenuju se:</w:t>
      </w:r>
    </w:p>
    <w:p w14:paraId="794EC317" w14:textId="77777777" w:rsidR="00FD45B5" w:rsidRPr="00FD45B5" w:rsidRDefault="00FD45B5" w:rsidP="00FD45B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Josip Bilandžija, gradonačelnik,</w:t>
      </w:r>
    </w:p>
    <w:p w14:paraId="5D9F304E" w14:textId="77777777" w:rsidR="00FD45B5" w:rsidRPr="00FD45B5" w:rsidRDefault="00FD45B5" w:rsidP="00FD45B5">
      <w:pPr>
        <w:pStyle w:val="Odlomakpopisa"/>
        <w:numPr>
          <w:ilvl w:val="0"/>
          <w:numId w:val="4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Mirela Kozmač, pročelnica Upravnog odjela za financije</w:t>
      </w:r>
    </w:p>
    <w:p w14:paraId="3F0D105B" w14:textId="77777777" w:rsidR="00FD45B5" w:rsidRPr="00FD45B5" w:rsidRDefault="00FD45B5" w:rsidP="00FD45B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Josip Vacek, pročelnik Upravnog odjela za Gospodarstvo i komunalni sustav</w:t>
      </w:r>
    </w:p>
    <w:p w14:paraId="73393BBC" w14:textId="77777777" w:rsidR="00FD45B5" w:rsidRPr="00FD45B5" w:rsidRDefault="00FD45B5" w:rsidP="00FD45B5">
      <w:pPr>
        <w:pStyle w:val="Odlomakpopisa"/>
        <w:numPr>
          <w:ilvl w:val="0"/>
          <w:numId w:val="3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Johan Hima, viši savjetnik za pravna pitanja</w:t>
      </w:r>
    </w:p>
    <w:p w14:paraId="75B5A2D7" w14:textId="77777777" w:rsidR="00FD45B5" w:rsidRPr="00FD45B5" w:rsidRDefault="00FD45B5" w:rsidP="00FD45B5">
      <w:pPr>
        <w:pStyle w:val="Odlomakpopisa"/>
        <w:numPr>
          <w:ilvl w:val="0"/>
          <w:numId w:val="1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Adela Labaš, pročelnica Upravnog odjela za društvene djelatnosti, imovinu i opće poslove Grada Grešnice</w:t>
      </w:r>
    </w:p>
    <w:p w14:paraId="54350292" w14:textId="77777777" w:rsidR="00FD45B5" w:rsidRPr="00FD45B5" w:rsidRDefault="00FD45B5" w:rsidP="00FD45B5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color w:val="000000" w:themeColor="text1"/>
        </w:rPr>
      </w:pPr>
      <w:r w:rsidRPr="00FD45B5">
        <w:rPr>
          <w:rFonts w:ascii="Calibri" w:hAnsi="Calibri" w:cs="Calibri"/>
          <w:color w:val="000000" w:themeColor="text1"/>
        </w:rPr>
        <w:t>Irena Musić, stručni suradnik za društvene djelatnosti</w:t>
      </w:r>
    </w:p>
    <w:p w14:paraId="10B08D9C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  <w:color w:val="000000" w:themeColor="text1"/>
        </w:rPr>
      </w:pPr>
    </w:p>
    <w:p w14:paraId="603542BB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45B5">
        <w:rPr>
          <w:rFonts w:ascii="Calibri" w:hAnsi="Calibri" w:cs="Calibri"/>
          <w:b/>
          <w:bCs/>
        </w:rPr>
        <w:t>Članak 3.</w:t>
      </w:r>
    </w:p>
    <w:p w14:paraId="764DEE73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</w:rPr>
      </w:pPr>
      <w:r w:rsidRPr="00FD45B5">
        <w:rPr>
          <w:rFonts w:ascii="Calibri" w:hAnsi="Calibri" w:cs="Calibri"/>
        </w:rPr>
        <w:t>Za administrativno-tehničke poslove zadužuje se Lokalna razvojna agencija – Poduzetnički centar Garešnica d.o.o..</w:t>
      </w:r>
    </w:p>
    <w:p w14:paraId="26C1AEE9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</w:rPr>
      </w:pPr>
    </w:p>
    <w:p w14:paraId="6F5FE14E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45B5">
        <w:rPr>
          <w:rFonts w:ascii="Calibri" w:hAnsi="Calibri" w:cs="Calibri"/>
          <w:b/>
          <w:bCs/>
        </w:rPr>
        <w:t>Članak 4.</w:t>
      </w:r>
    </w:p>
    <w:p w14:paraId="4C53642C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</w:rPr>
      </w:pPr>
      <w:r w:rsidRPr="00FD45B5">
        <w:rPr>
          <w:rFonts w:ascii="Calibri" w:hAnsi="Calibri" w:cs="Calibri"/>
        </w:rPr>
        <w:t xml:space="preserve">Ovom odlukom za poslove koordinatora aktivnosti na nivou Grada Garešnice imenuje se Josip </w:t>
      </w:r>
      <w:r w:rsidRPr="00FD45B5">
        <w:rPr>
          <w:rFonts w:ascii="Calibri" w:hAnsi="Calibri" w:cs="Calibri"/>
          <w:color w:val="000000" w:themeColor="text1"/>
        </w:rPr>
        <w:t xml:space="preserve">Vacek, na </w:t>
      </w:r>
      <w:r w:rsidRPr="00FD45B5">
        <w:rPr>
          <w:rFonts w:ascii="Calibri" w:hAnsi="Calibri" w:cs="Calibri"/>
        </w:rPr>
        <w:t>radnom mjestu pročelnika Upravnog odjela za gospodarstvo i komunalni sustav, za aktivnosti vezane uz pripremu dokumentacije potrebne regionalnom koordinatoru za pravovremenu izradu Programa.</w:t>
      </w:r>
    </w:p>
    <w:p w14:paraId="3636C91F" w14:textId="77777777" w:rsidR="00FD45B5" w:rsidRPr="00FD45B5" w:rsidRDefault="00FD45B5" w:rsidP="00FD45B5">
      <w:pPr>
        <w:spacing w:line="276" w:lineRule="auto"/>
        <w:jc w:val="both"/>
        <w:rPr>
          <w:rFonts w:ascii="Calibri" w:hAnsi="Calibri" w:cs="Calibri"/>
        </w:rPr>
      </w:pPr>
    </w:p>
    <w:p w14:paraId="6ECE7BA2" w14:textId="77777777" w:rsidR="00FD45B5" w:rsidRPr="00FD45B5" w:rsidRDefault="00FD45B5" w:rsidP="00FD45B5">
      <w:pPr>
        <w:spacing w:line="276" w:lineRule="auto"/>
        <w:jc w:val="center"/>
        <w:rPr>
          <w:rFonts w:ascii="Calibri" w:hAnsi="Calibri" w:cs="Calibri"/>
          <w:b/>
          <w:bCs/>
        </w:rPr>
      </w:pPr>
      <w:r w:rsidRPr="00FD45B5">
        <w:rPr>
          <w:rFonts w:ascii="Calibri" w:hAnsi="Calibri" w:cs="Calibri"/>
          <w:b/>
          <w:bCs/>
        </w:rPr>
        <w:t>Članak 5.</w:t>
      </w:r>
    </w:p>
    <w:p w14:paraId="2F9C0E1F" w14:textId="490858A4" w:rsidR="00FD45B5" w:rsidRPr="00FD45B5" w:rsidRDefault="00FD45B5" w:rsidP="00FD45B5">
      <w:pPr>
        <w:spacing w:after="120"/>
        <w:jc w:val="both"/>
        <w:rPr>
          <w:rFonts w:ascii="Calibri" w:hAnsi="Calibri" w:cs="Calibri"/>
        </w:rPr>
      </w:pPr>
      <w:r w:rsidRPr="00FD45B5">
        <w:rPr>
          <w:rFonts w:ascii="Calibri" w:hAnsi="Calibri" w:cs="Calibri"/>
        </w:rPr>
        <w:t>Ova Odluka stupa na snagu dan nakon donošenja, a objavit će se u „Službenom glasniku Grada Garešnice“ i na službenim stranicama Grada Garešnice.</w:t>
      </w:r>
    </w:p>
    <w:p w14:paraId="10D6994D" w14:textId="77777777" w:rsidR="00FD45B5" w:rsidRPr="00FD45B5" w:rsidRDefault="00FD45B5" w:rsidP="00FD45B5">
      <w:pPr>
        <w:spacing w:after="120"/>
        <w:ind w:left="5040" w:firstLine="720"/>
        <w:jc w:val="right"/>
        <w:rPr>
          <w:rFonts w:ascii="Calibri" w:hAnsi="Calibri" w:cs="Calibri"/>
        </w:rPr>
      </w:pPr>
      <w:r w:rsidRPr="00FD45B5">
        <w:rPr>
          <w:rFonts w:ascii="Calibri" w:hAnsi="Calibri" w:cs="Calibri"/>
        </w:rPr>
        <w:t>GRADONAČELNIK</w:t>
      </w:r>
    </w:p>
    <w:p w14:paraId="13C3D0E1" w14:textId="77777777" w:rsidR="00FD45B5" w:rsidRPr="00FD45B5" w:rsidRDefault="00FD45B5" w:rsidP="00FD45B5">
      <w:pPr>
        <w:spacing w:after="120"/>
        <w:jc w:val="right"/>
        <w:rPr>
          <w:rFonts w:ascii="Calibri" w:hAnsi="Calibri" w:cs="Calibri"/>
        </w:rPr>
      </w:pPr>
    </w:p>
    <w:p w14:paraId="5A30FA2A" w14:textId="77777777" w:rsidR="00FD45B5" w:rsidRPr="00FD45B5" w:rsidRDefault="00FD45B5" w:rsidP="00FD45B5">
      <w:pPr>
        <w:spacing w:after="120"/>
        <w:ind w:left="5040" w:firstLine="720"/>
        <w:jc w:val="right"/>
        <w:rPr>
          <w:rFonts w:ascii="Calibri" w:hAnsi="Calibri" w:cs="Calibri"/>
        </w:rPr>
      </w:pPr>
      <w:r w:rsidRPr="00FD45B5">
        <w:rPr>
          <w:rFonts w:ascii="Calibri" w:hAnsi="Calibri" w:cs="Calibri"/>
        </w:rPr>
        <w:t>____________________</w:t>
      </w:r>
    </w:p>
    <w:p w14:paraId="0310E63D" w14:textId="3A5D5D52" w:rsidR="00FD45B5" w:rsidRPr="00FD45B5" w:rsidRDefault="00FD45B5" w:rsidP="00FD45B5">
      <w:pPr>
        <w:spacing w:after="120"/>
        <w:ind w:left="5040" w:firstLine="720"/>
        <w:jc w:val="right"/>
        <w:rPr>
          <w:rFonts w:ascii="Calibri" w:hAnsi="Calibri" w:cs="Calibri"/>
        </w:rPr>
      </w:pPr>
      <w:r w:rsidRPr="00FD45B5">
        <w:rPr>
          <w:rFonts w:ascii="Calibri" w:hAnsi="Calibri" w:cs="Calibri"/>
        </w:rPr>
        <w:t xml:space="preserve">Josip Bilandžija, </w:t>
      </w:r>
      <w:r>
        <w:rPr>
          <w:rFonts w:ascii="Calibri" w:hAnsi="Calibri" w:cs="Calibri"/>
        </w:rPr>
        <w:t>dipl.</w:t>
      </w:r>
      <w:r w:rsidRPr="00FD45B5">
        <w:rPr>
          <w:rFonts w:ascii="Calibri" w:hAnsi="Calibri" w:cs="Calibri"/>
        </w:rPr>
        <w:t>ing.šum.</w:t>
      </w:r>
    </w:p>
    <w:sectPr w:rsidR="00FD45B5" w:rsidRPr="00FD45B5" w:rsidSect="00FD45B5">
      <w:pgSz w:w="11906" w:h="16838"/>
      <w:pgMar w:top="1417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112D75"/>
    <w:multiLevelType w:val="hybridMultilevel"/>
    <w:tmpl w:val="C8A87066"/>
    <w:lvl w:ilvl="0" w:tplc="8A0C7EE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82BCF"/>
    <w:multiLevelType w:val="hybridMultilevel"/>
    <w:tmpl w:val="4CE8D56E"/>
    <w:lvl w:ilvl="0" w:tplc="47CA5F8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1162F30"/>
    <w:multiLevelType w:val="hybridMultilevel"/>
    <w:tmpl w:val="55B462B8"/>
    <w:lvl w:ilvl="0" w:tplc="35ECFF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C83F4C"/>
    <w:multiLevelType w:val="hybridMultilevel"/>
    <w:tmpl w:val="5C00E8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185479">
    <w:abstractNumId w:val="3"/>
  </w:num>
  <w:num w:numId="2" w16cid:durableId="1460344695">
    <w:abstractNumId w:val="0"/>
  </w:num>
  <w:num w:numId="3" w16cid:durableId="1234969202">
    <w:abstractNumId w:val="1"/>
  </w:num>
  <w:num w:numId="4" w16cid:durableId="11275037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347D72"/>
    <w:rsid w:val="003F65C1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B9464D"/>
    <w:rsid w:val="00BB2CA9"/>
    <w:rsid w:val="00C9578C"/>
    <w:rsid w:val="00D707B3"/>
    <w:rsid w:val="00DC2F7E"/>
    <w:rsid w:val="00FD45B5"/>
    <w:rsid w:val="00FE1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D45B5"/>
    <w:pPr>
      <w:spacing w:after="160" w:line="259" w:lineRule="auto"/>
      <w:ind w:left="720"/>
      <w:contextualSpacing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Ivana Burić</cp:lastModifiedBy>
  <cp:revision>2</cp:revision>
  <cp:lastPrinted>2014-11-26T14:09:00Z</cp:lastPrinted>
  <dcterms:created xsi:type="dcterms:W3CDTF">2025-09-19T10:03:00Z</dcterms:created>
  <dcterms:modified xsi:type="dcterms:W3CDTF">2025-09-19T10:03:00Z</dcterms:modified>
</cp:coreProperties>
</file>